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3ED9" w:rsidRDefault="00D83677" w:rsidP="00225EC9">
      <w:pPr>
        <w:pStyle w:val="CRCoverPage"/>
        <w:tabs>
          <w:tab w:val="right" w:pos="9360"/>
        </w:tabs>
        <w:spacing w:after="0"/>
        <w:jc w:val="both"/>
        <w:rPr>
          <w:rFonts w:eastAsia="宋体"/>
          <w:b/>
          <w:color w:val="FFFFFF"/>
          <w:sz w:val="22"/>
          <w:szCs w:val="22"/>
          <w:lang w:val="en-US" w:eastAsia="zh-CN"/>
        </w:rPr>
      </w:pPr>
      <w:bookmarkStart w:id="0" w:name="OLE_LINK6"/>
      <w:r>
        <w:rPr>
          <w:rFonts w:eastAsia="宋体"/>
          <w:b/>
          <w:sz w:val="22"/>
          <w:szCs w:val="22"/>
          <w:lang w:val="sv-SE" w:eastAsia="zh-CN"/>
        </w:rPr>
        <w:t>3GPP TSG</w:t>
      </w:r>
      <w:r>
        <w:rPr>
          <w:rFonts w:eastAsia="宋体" w:hint="eastAsia"/>
          <w:b/>
          <w:sz w:val="22"/>
          <w:szCs w:val="22"/>
          <w:lang w:val="en-US" w:eastAsia="zh-CN"/>
        </w:rPr>
        <w:t xml:space="preserve"> </w:t>
      </w:r>
      <w:r>
        <w:rPr>
          <w:rFonts w:eastAsia="宋体"/>
          <w:b/>
          <w:sz w:val="22"/>
          <w:szCs w:val="22"/>
          <w:lang w:val="sv-SE" w:eastAsia="zh-CN"/>
        </w:rPr>
        <w:t>RAN</w:t>
      </w:r>
      <w:r>
        <w:rPr>
          <w:rFonts w:eastAsia="宋体" w:hint="eastAsia"/>
          <w:b/>
          <w:sz w:val="22"/>
          <w:szCs w:val="22"/>
          <w:lang w:val="sv-SE" w:eastAsia="zh-CN"/>
        </w:rPr>
        <w:t xml:space="preserve"> W</w:t>
      </w:r>
      <w:r>
        <w:rPr>
          <w:rFonts w:eastAsia="宋体" w:hint="eastAsia"/>
          <w:b/>
          <w:sz w:val="22"/>
          <w:szCs w:val="22"/>
          <w:lang w:val="sv-SE" w:eastAsia="zh-CN"/>
        </w:rPr>
        <w:t xml:space="preserve">G1 </w:t>
      </w:r>
      <w:r>
        <w:rPr>
          <w:rFonts w:eastAsia="宋体" w:hint="eastAsia"/>
          <w:b/>
          <w:sz w:val="22"/>
          <w:szCs w:val="22"/>
          <w:lang w:val="en-US" w:eastAsia="zh-CN"/>
        </w:rPr>
        <w:t xml:space="preserve">#96 </w:t>
      </w:r>
      <w:r>
        <w:rPr>
          <w:rFonts w:eastAsia="宋体"/>
          <w:b/>
          <w:sz w:val="22"/>
          <w:szCs w:val="22"/>
          <w:lang w:val="sv-SE" w:eastAsia="zh-CN"/>
        </w:rPr>
        <w:tab/>
        <w:t>R1-</w:t>
      </w:r>
      <w:r>
        <w:rPr>
          <w:rFonts w:eastAsia="宋体" w:hint="eastAsia"/>
          <w:b/>
          <w:sz w:val="22"/>
          <w:szCs w:val="22"/>
          <w:lang w:val="en-US" w:eastAsia="zh-CN"/>
        </w:rPr>
        <w:t>190</w:t>
      </w:r>
      <w:r>
        <w:rPr>
          <w:rFonts w:eastAsia="宋体" w:hint="eastAsia"/>
          <w:b/>
          <w:sz w:val="22"/>
          <w:szCs w:val="22"/>
          <w:lang w:val="en-US" w:eastAsia="zh-CN"/>
        </w:rPr>
        <w:t>1</w:t>
      </w:r>
      <w:r>
        <w:rPr>
          <w:rFonts w:eastAsia="宋体" w:hint="eastAsia"/>
          <w:b/>
          <w:sz w:val="22"/>
          <w:szCs w:val="22"/>
          <w:lang w:val="en-US" w:eastAsia="zh-CN"/>
        </w:rPr>
        <w:t>607</w:t>
      </w:r>
    </w:p>
    <w:p w:rsidR="00CB3ED9" w:rsidRDefault="00D83677" w:rsidP="00225EC9">
      <w:pPr>
        <w:tabs>
          <w:tab w:val="center" w:pos="4536"/>
          <w:tab w:val="right" w:pos="9072"/>
        </w:tabs>
        <w:spacing w:after="0"/>
        <w:rPr>
          <w:rFonts w:ascii="Arial" w:eastAsia="宋体" w:hAnsi="Arial"/>
          <w:b/>
          <w:sz w:val="22"/>
          <w:szCs w:val="22"/>
          <w:lang w:val="sv-SE" w:eastAsia="ja-JP"/>
        </w:rPr>
      </w:pPr>
      <w:r>
        <w:rPr>
          <w:rFonts w:ascii="Arial" w:eastAsia="宋体" w:hAnsi="Arial"/>
          <w:b/>
          <w:sz w:val="22"/>
          <w:szCs w:val="22"/>
          <w:lang w:val="sv-SE" w:eastAsia="ja-JP"/>
        </w:rPr>
        <w:t>Athens, Greece</w:t>
      </w:r>
      <w:r>
        <w:rPr>
          <w:rFonts w:ascii="Arial" w:eastAsia="宋体" w:hAnsi="Arial" w:hint="eastAsia"/>
          <w:b/>
          <w:sz w:val="22"/>
          <w:szCs w:val="22"/>
          <w:lang w:val="en-US" w:eastAsia="zh-CN"/>
        </w:rPr>
        <w:t>,</w:t>
      </w:r>
      <w:r>
        <w:rPr>
          <w:rFonts w:ascii="Arial" w:eastAsia="Batang" w:hAnsi="Arial" w:hint="eastAsia"/>
          <w:b/>
          <w:sz w:val="22"/>
          <w:szCs w:val="22"/>
          <w:lang w:val="en-US" w:eastAsia="zh-CN"/>
        </w:rPr>
        <w:t xml:space="preserve"> </w:t>
      </w:r>
      <w:r>
        <w:rPr>
          <w:rFonts w:ascii="Arial" w:eastAsia="Batang" w:hAnsi="Arial"/>
          <w:b/>
          <w:sz w:val="22"/>
          <w:szCs w:val="22"/>
          <w:lang w:val="sv-SE" w:eastAsia="ja-JP"/>
        </w:rPr>
        <w:t xml:space="preserve">25th February – 1st March, </w:t>
      </w:r>
      <w:r>
        <w:rPr>
          <w:rFonts w:ascii="Arial" w:eastAsia="宋体" w:hAnsi="Arial"/>
          <w:b/>
          <w:sz w:val="22"/>
          <w:szCs w:val="22"/>
          <w:lang w:val="sv-SE" w:eastAsia="ja-JP"/>
        </w:rPr>
        <w:t>2019</w:t>
      </w:r>
    </w:p>
    <w:p w:rsidR="00CB3ED9" w:rsidRDefault="00CB3ED9" w:rsidP="00225EC9">
      <w:pPr>
        <w:pStyle w:val="Header"/>
        <w:spacing w:after="0" w:line="260" w:lineRule="auto"/>
        <w:ind w:left="1797" w:hanging="1797"/>
        <w:rPr>
          <w:rFonts w:eastAsia="宋体"/>
          <w:sz w:val="22"/>
          <w:szCs w:val="22"/>
          <w:lang w:eastAsia="zh-CN"/>
        </w:rPr>
      </w:pPr>
    </w:p>
    <w:p w:rsidR="00CB3ED9" w:rsidRDefault="00D83677" w:rsidP="00225EC9">
      <w:pPr>
        <w:pStyle w:val="Header"/>
        <w:spacing w:after="0" w:line="260" w:lineRule="auto"/>
        <w:ind w:left="1797" w:hanging="1797"/>
        <w:rPr>
          <w:rFonts w:eastAsia="宋体"/>
          <w:sz w:val="22"/>
          <w:szCs w:val="22"/>
          <w:lang w:eastAsia="zh-CN"/>
        </w:rPr>
      </w:pPr>
      <w:r>
        <w:rPr>
          <w:rFonts w:eastAsia="宋体"/>
          <w:sz w:val="22"/>
          <w:szCs w:val="22"/>
          <w:lang w:eastAsia="zh-CN"/>
        </w:rPr>
        <w:t>Title:</w:t>
      </w:r>
      <w:r>
        <w:rPr>
          <w:rFonts w:eastAsia="宋体" w:hint="eastAsia"/>
          <w:sz w:val="22"/>
          <w:szCs w:val="22"/>
          <w:lang w:val="en-US" w:eastAsia="zh-CN"/>
        </w:rPr>
        <w:tab/>
        <w:t>Considerations on DL reference signals and channels design for NR-U</w:t>
      </w:r>
    </w:p>
    <w:p w:rsidR="00CB3ED9" w:rsidRDefault="00D83677" w:rsidP="00225EC9">
      <w:pPr>
        <w:pStyle w:val="Header"/>
        <w:tabs>
          <w:tab w:val="left" w:pos="1805"/>
        </w:tabs>
        <w:spacing w:after="0" w:line="260" w:lineRule="auto"/>
        <w:ind w:left="1797" w:hanging="1797"/>
        <w:jc w:val="both"/>
        <w:rPr>
          <w:sz w:val="22"/>
          <w:szCs w:val="22"/>
          <w:lang w:eastAsia="zh-CN"/>
        </w:rPr>
      </w:pPr>
      <w:r>
        <w:rPr>
          <w:rFonts w:eastAsia="宋体"/>
          <w:sz w:val="22"/>
          <w:szCs w:val="22"/>
          <w:lang w:eastAsia="zh-CN"/>
        </w:rPr>
        <w:t xml:space="preserve">Source: </w:t>
      </w:r>
      <w:r>
        <w:rPr>
          <w:sz w:val="22"/>
          <w:szCs w:val="22"/>
          <w:lang w:eastAsia="zh-CN"/>
        </w:rPr>
        <w:tab/>
      </w:r>
      <w:r>
        <w:rPr>
          <w:rFonts w:eastAsia="宋体"/>
          <w:sz w:val="22"/>
          <w:szCs w:val="22"/>
          <w:lang w:eastAsia="zh-CN"/>
        </w:rPr>
        <w:t>ZTE</w:t>
      </w:r>
      <w:r w:rsidR="00225EC9">
        <w:rPr>
          <w:rFonts w:eastAsia="宋体"/>
          <w:sz w:val="22"/>
          <w:szCs w:val="22"/>
          <w:lang w:eastAsia="zh-CN"/>
        </w:rPr>
        <w:t xml:space="preserve">, </w:t>
      </w:r>
      <w:proofErr w:type="spellStart"/>
      <w:r w:rsidR="00225EC9">
        <w:rPr>
          <w:rFonts w:eastAsia="宋体"/>
          <w:sz w:val="22"/>
          <w:szCs w:val="22"/>
          <w:lang w:eastAsia="zh-CN"/>
        </w:rPr>
        <w:t>Sanechips</w:t>
      </w:r>
      <w:proofErr w:type="spellEnd"/>
    </w:p>
    <w:p w:rsidR="00CB3ED9" w:rsidRDefault="00D83677" w:rsidP="00225EC9">
      <w:pPr>
        <w:pStyle w:val="Header"/>
        <w:tabs>
          <w:tab w:val="left" w:pos="1800"/>
        </w:tabs>
        <w:spacing w:after="0" w:line="260" w:lineRule="auto"/>
        <w:jc w:val="both"/>
        <w:rPr>
          <w:sz w:val="22"/>
          <w:szCs w:val="22"/>
          <w:lang w:eastAsia="zh-CN"/>
        </w:rPr>
      </w:pPr>
      <w:r>
        <w:rPr>
          <w:rFonts w:eastAsia="宋体"/>
          <w:sz w:val="22"/>
          <w:szCs w:val="22"/>
          <w:lang w:eastAsia="zh-CN"/>
        </w:rPr>
        <w:t>Agenda Item:</w:t>
      </w:r>
      <w:r>
        <w:rPr>
          <w:sz w:val="22"/>
          <w:szCs w:val="22"/>
          <w:lang w:eastAsia="zh-CN"/>
        </w:rPr>
        <w:tab/>
      </w:r>
      <w:r>
        <w:rPr>
          <w:rFonts w:eastAsia="宋体" w:hint="eastAsia"/>
          <w:sz w:val="22"/>
          <w:szCs w:val="22"/>
          <w:lang w:val="en-US" w:eastAsia="zh-CN"/>
        </w:rPr>
        <w:t>7</w:t>
      </w:r>
      <w:r>
        <w:rPr>
          <w:rFonts w:eastAsia="宋体" w:hint="eastAsia"/>
          <w:sz w:val="22"/>
          <w:szCs w:val="22"/>
          <w:lang w:val="sv-SE" w:eastAsia="zh-CN"/>
        </w:rPr>
        <w:t>.</w:t>
      </w:r>
      <w:r>
        <w:rPr>
          <w:rFonts w:eastAsia="宋体" w:hint="eastAsia"/>
          <w:sz w:val="22"/>
          <w:szCs w:val="22"/>
          <w:lang w:val="en-US" w:eastAsia="zh-CN"/>
        </w:rPr>
        <w:t>2.2.1.2</w:t>
      </w:r>
    </w:p>
    <w:p w:rsidR="00CB3ED9" w:rsidRDefault="00D83677" w:rsidP="00225EC9">
      <w:pPr>
        <w:pStyle w:val="Header"/>
        <w:tabs>
          <w:tab w:val="left" w:pos="1800"/>
        </w:tabs>
        <w:spacing w:after="0" w:line="260" w:lineRule="auto"/>
        <w:jc w:val="both"/>
        <w:rPr>
          <w:sz w:val="22"/>
          <w:szCs w:val="22"/>
          <w:lang w:eastAsia="zh-CN"/>
        </w:rPr>
      </w:pPr>
      <w:r>
        <w:rPr>
          <w:rFonts w:eastAsia="宋体"/>
          <w:sz w:val="22"/>
          <w:szCs w:val="22"/>
          <w:lang w:eastAsia="zh-CN"/>
        </w:rPr>
        <w:t>Document for:</w:t>
      </w:r>
      <w:r>
        <w:rPr>
          <w:sz w:val="22"/>
          <w:szCs w:val="22"/>
          <w:lang w:eastAsia="zh-CN"/>
        </w:rPr>
        <w:tab/>
      </w:r>
      <w:r>
        <w:rPr>
          <w:rFonts w:eastAsia="宋体"/>
          <w:sz w:val="22"/>
          <w:szCs w:val="22"/>
          <w:lang w:eastAsia="zh-CN"/>
        </w:rPr>
        <w:t>Discussion and Decision</w:t>
      </w:r>
    </w:p>
    <w:p w:rsidR="00CB3ED9" w:rsidRDefault="00D83677">
      <w:pPr>
        <w:pStyle w:val="Heading1"/>
        <w:spacing w:before="360"/>
        <w:jc w:val="both"/>
        <w:rPr>
          <w:rFonts w:eastAsia="宋体" w:cs="Arial"/>
          <w:b/>
          <w:sz w:val="28"/>
          <w:szCs w:val="28"/>
          <w:lang w:eastAsia="zh-CN"/>
        </w:rPr>
      </w:pPr>
      <w:r>
        <w:rPr>
          <w:rFonts w:eastAsia="宋体" w:cs="Arial" w:hint="eastAsia"/>
          <w:b/>
          <w:sz w:val="28"/>
          <w:szCs w:val="28"/>
          <w:lang w:val="en-US" w:eastAsia="zh-CN"/>
        </w:rPr>
        <w:t xml:space="preserve"> </w:t>
      </w:r>
      <w:r>
        <w:rPr>
          <w:rFonts w:eastAsia="宋体" w:cs="Arial"/>
          <w:b/>
          <w:sz w:val="28"/>
          <w:szCs w:val="28"/>
          <w:lang w:eastAsia="zh-CN"/>
        </w:rPr>
        <w:t>Introduction</w:t>
      </w:r>
    </w:p>
    <w:p w:rsidR="00CB3ED9" w:rsidRDefault="00D83677">
      <w:pPr>
        <w:widowControl w:val="0"/>
        <w:autoSpaceDE w:val="0"/>
        <w:autoSpaceDN w:val="0"/>
        <w:adjustRightInd w:val="0"/>
        <w:spacing w:before="180"/>
        <w:jc w:val="both"/>
        <w:rPr>
          <w:rFonts w:eastAsia="宋体"/>
          <w:lang w:val="en-US" w:eastAsia="zh-CN"/>
        </w:rPr>
      </w:pPr>
      <w:bookmarkStart w:id="1" w:name="OLE_LINK2"/>
      <w:bookmarkStart w:id="2" w:name="OLE_LINK15"/>
      <w:bookmarkStart w:id="3" w:name="OLE_LINK1"/>
      <w:bookmarkStart w:id="4" w:name="OLE_LINK16"/>
      <w:r>
        <w:rPr>
          <w:rFonts w:eastAsia="宋体" w:hint="eastAsia"/>
          <w:lang w:val="en-US" w:eastAsia="zh-CN"/>
        </w:rPr>
        <w:t>At the RAN</w:t>
      </w:r>
      <w:r>
        <w:rPr>
          <w:rFonts w:eastAsia="宋体" w:hint="eastAsia"/>
          <w:lang w:val="en-US" w:eastAsia="zh-CN"/>
        </w:rPr>
        <w:t xml:space="preserve"> #82 meeting, the new WID on NR-U (NR-based Access to Unlicensed Spectrum) [1] aims to identify solutions and techniques for next generation wireless systems operating on unlicensed bands. And in the WID, one of the objective</w:t>
      </w:r>
      <w:r>
        <w:rPr>
          <w:rFonts w:eastAsia="宋体"/>
          <w:lang w:val="en-US" w:eastAsia="zh-CN"/>
        </w:rPr>
        <w:t>s</w:t>
      </w:r>
      <w:r>
        <w:rPr>
          <w:rFonts w:eastAsia="宋体" w:hint="eastAsia"/>
          <w:lang w:val="en-US" w:eastAsia="zh-CN"/>
        </w:rPr>
        <w:t xml:space="preserve"> is to specify DL physical lay</w:t>
      </w:r>
      <w:r>
        <w:rPr>
          <w:rFonts w:eastAsia="宋体" w:hint="eastAsia"/>
          <w:lang w:val="en-US" w:eastAsia="zh-CN"/>
        </w:rPr>
        <w:t xml:space="preserve">er channels design. And in the RAN1 Ad-hoc meeting, the below agreements </w:t>
      </w:r>
      <w:r>
        <w:rPr>
          <w:rFonts w:eastAsia="宋体"/>
          <w:lang w:val="en-US" w:eastAsia="zh-CN"/>
        </w:rPr>
        <w:t>were</w:t>
      </w:r>
      <w:r>
        <w:rPr>
          <w:rFonts w:eastAsia="宋体" w:hint="eastAsia"/>
          <w:lang w:val="en-US" w:eastAsia="zh-CN"/>
        </w:rPr>
        <w:t xml:space="preserve"> reached on DL signals and channels design for NR-U.</w:t>
      </w:r>
    </w:p>
    <w:p w:rsidR="00CB3ED9" w:rsidRPr="00CB3ED9" w:rsidRDefault="00CB3ED9">
      <w:pPr>
        <w:rPr>
          <w:rFonts w:cs="Times"/>
          <w:i/>
        </w:rPr>
      </w:pPr>
      <w:r w:rsidRPr="00CB3ED9">
        <w:rPr>
          <w:rFonts w:cs="Times"/>
          <w:i/>
          <w:highlight w:val="green"/>
        </w:rPr>
        <w:t>Agreement:</w:t>
      </w:r>
    </w:p>
    <w:p w:rsidR="00CB3ED9" w:rsidRPr="00CB3ED9" w:rsidRDefault="00CB3ED9">
      <w:pPr>
        <w:numPr>
          <w:ilvl w:val="0"/>
          <w:numId w:val="9"/>
        </w:numPr>
        <w:rPr>
          <w:rFonts w:cs="Times"/>
          <w:i/>
        </w:rPr>
      </w:pPr>
      <w:r w:rsidRPr="00CB3ED9">
        <w:rPr>
          <w:rFonts w:cs="Times"/>
          <w:i/>
        </w:rPr>
        <w:t xml:space="preserve">The UE may assume the presence of a signal, such as the DMRS in any [PDCCH or GC-PDCCH] transmission, to detect transmission bursts by the serving </w:t>
      </w:r>
      <w:proofErr w:type="spellStart"/>
      <w:r w:rsidRPr="00CB3ED9">
        <w:rPr>
          <w:rFonts w:cs="Times"/>
          <w:i/>
        </w:rPr>
        <w:t>gNB</w:t>
      </w:r>
      <w:proofErr w:type="spellEnd"/>
      <w:r w:rsidRPr="00CB3ED9">
        <w:rPr>
          <w:rFonts w:cs="Times"/>
          <w:i/>
        </w:rPr>
        <w:t>, to enable power saving by not necessitating performing blind decodes to detect the transmission burst (Note: The power saving possibility by not necessitating blind decodes assumes performance relaxation for PDCCH decoding is not needed. Also, this does not mandate a two-step PDCCH decoding process for the UE with respect to DMRS detection).</w:t>
      </w:r>
    </w:p>
    <w:p w:rsidR="00CB3ED9" w:rsidRPr="00CB3ED9" w:rsidRDefault="00CB3ED9">
      <w:pPr>
        <w:numPr>
          <w:ilvl w:val="0"/>
          <w:numId w:val="10"/>
        </w:numPr>
        <w:rPr>
          <w:rFonts w:cs="Times"/>
          <w:i/>
        </w:rPr>
      </w:pPr>
      <w:r w:rsidRPr="00CB3ED9">
        <w:rPr>
          <w:rFonts w:cs="Times"/>
          <w:i/>
        </w:rPr>
        <w:t xml:space="preserve">If a preamble transmitted at the start of a burst is agreed to </w:t>
      </w:r>
      <w:bookmarkStart w:id="5" w:name="_GoBack"/>
      <w:bookmarkEnd w:id="5"/>
      <w:r w:rsidRPr="00CB3ED9">
        <w:rPr>
          <w:rFonts w:cs="Times"/>
          <w:i/>
        </w:rPr>
        <w:t xml:space="preserve">be specified (this does not preclude usage of preambles by implementation), it may be used in addition to the DMRS of PDCCH/GC-PDCCH or any other signals in the </w:t>
      </w:r>
      <w:proofErr w:type="spellStart"/>
      <w:r w:rsidRPr="00CB3ED9">
        <w:rPr>
          <w:rFonts w:cs="Times"/>
          <w:i/>
        </w:rPr>
        <w:t>gNB</w:t>
      </w:r>
      <w:proofErr w:type="spellEnd"/>
      <w:r w:rsidRPr="00CB3ED9">
        <w:rPr>
          <w:rFonts w:cs="Times"/>
          <w:i/>
        </w:rPr>
        <w:t xml:space="preserve"> transmission to detect the start of transmission bursts by the serving </w:t>
      </w:r>
      <w:proofErr w:type="spellStart"/>
      <w:r w:rsidRPr="00CB3ED9">
        <w:rPr>
          <w:rFonts w:cs="Times"/>
          <w:i/>
        </w:rPr>
        <w:t>gNB</w:t>
      </w:r>
      <w:proofErr w:type="spellEnd"/>
      <w:r w:rsidRPr="00CB3ED9">
        <w:rPr>
          <w:rFonts w:cs="Times"/>
          <w:i/>
        </w:rPr>
        <w:t xml:space="preserve"> and potentially for power saving</w:t>
      </w:r>
    </w:p>
    <w:p w:rsidR="00CB3ED9" w:rsidRPr="00CB3ED9" w:rsidRDefault="00CB3ED9">
      <w:pPr>
        <w:numPr>
          <w:ilvl w:val="1"/>
          <w:numId w:val="10"/>
        </w:numPr>
        <w:rPr>
          <w:rFonts w:cs="Times"/>
          <w:i/>
        </w:rPr>
      </w:pPr>
      <w:r w:rsidRPr="00CB3ED9">
        <w:rPr>
          <w:rFonts w:cs="Times"/>
          <w:i/>
        </w:rPr>
        <w:t>Note: Whether a preamble, if defined, can be used for power saving in all cases depends on the details of the design.</w:t>
      </w:r>
    </w:p>
    <w:p w:rsidR="00CB3ED9" w:rsidRPr="00CB3ED9" w:rsidRDefault="00CB3ED9">
      <w:pPr>
        <w:numPr>
          <w:ilvl w:val="0"/>
          <w:numId w:val="10"/>
        </w:numPr>
        <w:rPr>
          <w:rFonts w:cs="Times"/>
          <w:i/>
        </w:rPr>
      </w:pPr>
      <w:r w:rsidRPr="00CB3ED9">
        <w:rPr>
          <w:rFonts w:cs="Times"/>
          <w:i/>
        </w:rPr>
        <w:t>Note: Other signals present in the transmission burst may also be used for the purpose of detection of the transmission burst</w:t>
      </w:r>
    </w:p>
    <w:p w:rsidR="00CB3ED9" w:rsidRPr="00CB3ED9" w:rsidRDefault="00CB3ED9">
      <w:pPr>
        <w:numPr>
          <w:ilvl w:val="0"/>
          <w:numId w:val="10"/>
        </w:numPr>
        <w:rPr>
          <w:rFonts w:cs="Times"/>
          <w:i/>
        </w:rPr>
      </w:pPr>
      <w:r w:rsidRPr="00CB3ED9">
        <w:rPr>
          <w:rFonts w:cs="Times"/>
          <w:i/>
        </w:rPr>
        <w:t>FFS: Potential enhancements to DMRS design to address issues with detection probability</w:t>
      </w:r>
    </w:p>
    <w:p w:rsidR="00CB3ED9" w:rsidRPr="00CB3ED9" w:rsidRDefault="00CB3ED9">
      <w:pPr>
        <w:numPr>
          <w:ilvl w:val="0"/>
          <w:numId w:val="9"/>
        </w:numPr>
        <w:rPr>
          <w:rFonts w:cs="Times"/>
          <w:i/>
        </w:rPr>
      </w:pPr>
      <w:r w:rsidRPr="00CB3ED9">
        <w:rPr>
          <w:rFonts w:cs="Times"/>
          <w:i/>
        </w:rPr>
        <w:t xml:space="preserve">The payload of a PDCCH and/or GC-PDCCH transmission can contain information regarding COT structure that may be used by the UE for power saving </w:t>
      </w:r>
    </w:p>
    <w:p w:rsidR="00CB3ED9" w:rsidRDefault="00D83677">
      <w:pPr>
        <w:widowControl w:val="0"/>
        <w:autoSpaceDE w:val="0"/>
        <w:autoSpaceDN w:val="0"/>
        <w:adjustRightInd w:val="0"/>
        <w:spacing w:before="180"/>
        <w:jc w:val="both"/>
        <w:rPr>
          <w:rFonts w:eastAsia="宋体"/>
          <w:lang w:val="en-US" w:eastAsia="zh-CN"/>
        </w:rPr>
      </w:pPr>
      <w:r>
        <w:rPr>
          <w:rFonts w:eastAsia="宋体"/>
          <w:lang w:val="en-US" w:eastAsia="zh-CN"/>
        </w:rPr>
        <w:t xml:space="preserve">In this contribution, </w:t>
      </w:r>
      <w:r>
        <w:rPr>
          <w:rFonts w:eastAsia="宋体" w:hint="eastAsia"/>
          <w:lang w:val="en-US" w:eastAsia="zh-CN"/>
        </w:rPr>
        <w:t xml:space="preserve">we discuss potential DL reference signals and physical </w:t>
      </w:r>
      <w:r>
        <w:rPr>
          <w:rFonts w:eastAsia="宋体" w:hint="eastAsia"/>
          <w:lang w:val="en-US" w:eastAsia="zh-CN"/>
        </w:rPr>
        <w:t>layer channels design for</w:t>
      </w:r>
      <w:r>
        <w:rPr>
          <w:rFonts w:eastAsia="宋体" w:hint="eastAsia"/>
          <w:bCs/>
          <w:lang w:val="en-US" w:eastAsia="zh-CN"/>
        </w:rPr>
        <w:t xml:space="preserve"> </w:t>
      </w:r>
      <w:r>
        <w:rPr>
          <w:rFonts w:eastAsia="宋体" w:hint="eastAsia"/>
          <w:lang w:val="en-US" w:eastAsia="zh-CN"/>
        </w:rPr>
        <w:t>NR-U, including dynamic PDCCH</w:t>
      </w:r>
      <w:r>
        <w:rPr>
          <w:rFonts w:eastAsia="宋体"/>
          <w:lang w:val="en-US" w:eastAsia="zh-CN"/>
        </w:rPr>
        <w:t xml:space="preserve"> monitoring</w:t>
      </w:r>
      <w:r>
        <w:rPr>
          <w:rFonts w:eastAsia="宋体" w:hint="eastAsia"/>
          <w:lang w:val="en-US" w:eastAsia="zh-CN"/>
        </w:rPr>
        <w:t>, COT structure indication, PDSCH transmission and mechanism to detect DL starting point and so on.</w:t>
      </w:r>
    </w:p>
    <w:p w:rsidR="00CB3ED9" w:rsidRDefault="00D83677">
      <w:pPr>
        <w:pStyle w:val="Heading1"/>
        <w:jc w:val="both"/>
        <w:rPr>
          <w:rFonts w:eastAsia="宋体" w:cs="Arial"/>
          <w:b/>
          <w:sz w:val="28"/>
          <w:szCs w:val="28"/>
          <w:lang w:eastAsia="zh-CN"/>
        </w:rPr>
      </w:pPr>
      <w:r>
        <w:rPr>
          <w:rFonts w:eastAsia="宋体" w:cs="Arial" w:hint="eastAsia"/>
          <w:b/>
          <w:sz w:val="28"/>
          <w:szCs w:val="28"/>
          <w:lang w:val="en-US" w:eastAsia="zh-CN"/>
        </w:rPr>
        <w:t xml:space="preserve"> DL Reference Signals and Physical Channels Design</w:t>
      </w:r>
    </w:p>
    <w:p w:rsidR="00CB3ED9" w:rsidRDefault="00D83677">
      <w:pPr>
        <w:pStyle w:val="Heading2"/>
        <w:jc w:val="both"/>
        <w:rPr>
          <w:rFonts w:eastAsia="宋体" w:cs="Arial"/>
          <w:b/>
          <w:sz w:val="24"/>
          <w:szCs w:val="24"/>
          <w:lang w:val="en-US" w:eastAsia="zh-CN"/>
        </w:rPr>
      </w:pPr>
      <w:r>
        <w:rPr>
          <w:rFonts w:eastAsia="宋体" w:cs="Arial" w:hint="eastAsia"/>
          <w:b/>
          <w:sz w:val="24"/>
          <w:szCs w:val="24"/>
          <w:lang w:val="en-US" w:eastAsia="zh-CN"/>
        </w:rPr>
        <w:t xml:space="preserve"> Dynamic PDCCH Monitoring</w:t>
      </w:r>
    </w:p>
    <w:p w:rsidR="00CB3ED9" w:rsidRDefault="00D83677">
      <w:pPr>
        <w:jc w:val="both"/>
        <w:rPr>
          <w:rFonts w:eastAsia="宋体"/>
          <w:lang w:val="en-US" w:eastAsia="zh-CN"/>
        </w:rPr>
      </w:pPr>
      <w:r>
        <w:rPr>
          <w:rFonts w:eastAsia="宋体" w:hint="eastAsia"/>
          <w:lang w:val="en-US" w:eastAsia="zh-CN"/>
        </w:rPr>
        <w:t xml:space="preserve">In NR, the </w:t>
      </w:r>
      <w:r>
        <w:rPr>
          <w:rFonts w:eastAsia="宋体" w:hint="eastAsia"/>
          <w:lang w:val="en-US" w:eastAsia="zh-CN"/>
        </w:rPr>
        <w:t>PDCCH monitoring information per search space is configured via RRC</w:t>
      </w:r>
      <w:r>
        <w:rPr>
          <w:rFonts w:eastAsia="宋体"/>
          <w:lang w:val="en-US" w:eastAsia="zh-CN"/>
        </w:rPr>
        <w:t>,</w:t>
      </w:r>
      <w:r>
        <w:rPr>
          <w:rFonts w:eastAsia="宋体" w:hint="eastAsia"/>
          <w:lang w:val="en-US" w:eastAsia="zh-CN"/>
        </w:rPr>
        <w:t xml:space="preserve"> </w:t>
      </w:r>
      <w:r>
        <w:rPr>
          <w:rFonts w:eastAsia="宋体"/>
          <w:lang w:val="en-US" w:eastAsia="zh-CN"/>
        </w:rPr>
        <w:t>s</w:t>
      </w:r>
      <w:r>
        <w:rPr>
          <w:rFonts w:eastAsia="宋体" w:hint="eastAsia"/>
          <w:lang w:val="en-US" w:eastAsia="zh-CN"/>
        </w:rPr>
        <w:t xml:space="preserve">uch as PDCCH monitoring periodicity, offset and symbols for PDCCH monitoring in the slots. For the first slot of the COT, if small monitoring </w:t>
      </w:r>
      <w:r>
        <w:rPr>
          <w:rFonts w:eastAsia="宋体"/>
          <w:lang w:val="en-US" w:eastAsia="zh-CN"/>
        </w:rPr>
        <w:t>periodic</w:t>
      </w:r>
      <w:r>
        <w:rPr>
          <w:rFonts w:eastAsia="宋体" w:hint="eastAsia"/>
          <w:lang w:val="en-US" w:eastAsia="zh-CN"/>
        </w:rPr>
        <w:t>ity is configured, then NR unlicense</w:t>
      </w:r>
      <w:r>
        <w:rPr>
          <w:rFonts w:eastAsia="宋体" w:hint="eastAsia"/>
          <w:lang w:val="en-US" w:eastAsia="zh-CN"/>
        </w:rPr>
        <w:t xml:space="preserve">d systems will have better performance due to the finer time granularity for </w:t>
      </w:r>
      <w:r>
        <w:rPr>
          <w:rFonts w:eastAsia="宋体"/>
          <w:lang w:val="en-US" w:eastAsia="zh-CN"/>
        </w:rPr>
        <w:t xml:space="preserve">PDCCH </w:t>
      </w:r>
      <w:r>
        <w:rPr>
          <w:rFonts w:eastAsia="宋体" w:hint="eastAsia"/>
          <w:lang w:val="en-US" w:eastAsia="zh-CN"/>
        </w:rPr>
        <w:t>transmission. From the second slot of the COT, the PDCCH monitoring granularity can be bi</w:t>
      </w:r>
      <w:r>
        <w:rPr>
          <w:rFonts w:eastAsia="宋体"/>
          <w:lang w:val="en-US" w:eastAsia="zh-CN"/>
        </w:rPr>
        <w:t>g</w:t>
      </w:r>
      <w:r>
        <w:rPr>
          <w:rFonts w:eastAsia="宋体" w:hint="eastAsia"/>
          <w:lang w:val="en-US" w:eastAsia="zh-CN"/>
        </w:rPr>
        <w:t xml:space="preserve">ger, such </w:t>
      </w:r>
      <w:r>
        <w:rPr>
          <w:rFonts w:eastAsia="宋体" w:hint="eastAsia"/>
          <w:lang w:val="en-US" w:eastAsia="zh-CN"/>
        </w:rPr>
        <w:lastRenderedPageBreak/>
        <w:t>that slot-level PDCCH monitoring can be performed for UE complexity and p</w:t>
      </w:r>
      <w:r>
        <w:rPr>
          <w:rFonts w:eastAsia="宋体" w:hint="eastAsia"/>
          <w:lang w:val="en-US" w:eastAsia="zh-CN"/>
        </w:rPr>
        <w:t xml:space="preserve">ower consumption reduction. </w:t>
      </w:r>
      <w:r>
        <w:rPr>
          <w:rFonts w:eastAsia="宋体"/>
          <w:lang w:val="en-US" w:eastAsia="zh-CN"/>
        </w:rPr>
        <w:t>T</w:t>
      </w:r>
      <w:r>
        <w:rPr>
          <w:rFonts w:eastAsia="宋体" w:hint="eastAsia"/>
          <w:lang w:val="en-US" w:eastAsia="zh-CN"/>
        </w:rPr>
        <w:t xml:space="preserve">his approach provides more flexibility, and </w:t>
      </w:r>
      <w:r>
        <w:rPr>
          <w:rFonts w:eastAsia="宋体"/>
          <w:lang w:val="en-US" w:eastAsia="zh-CN"/>
        </w:rPr>
        <w:t>saving power</w:t>
      </w:r>
      <w:r>
        <w:rPr>
          <w:rFonts w:eastAsia="宋体" w:hint="eastAsia"/>
          <w:lang w:val="en-US" w:eastAsia="zh-CN"/>
        </w:rPr>
        <w:t>. One example is shown in Figure 1.</w:t>
      </w:r>
    </w:p>
    <w:p w:rsidR="00CB3ED9" w:rsidRDefault="00CB3ED9">
      <w:pPr>
        <w:jc w:val="both"/>
        <w:rPr>
          <w:rFonts w:eastAsia="宋体"/>
          <w:lang w:val="en-US" w:eastAsia="zh-CN"/>
        </w:rPr>
      </w:pPr>
      <w:r w:rsidRPr="00CB3ED9">
        <w:rPr>
          <w:b/>
        </w:rPr>
        <w:object w:dxaOrig="8653" w:dyaOrig="31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3.5pt;height:126pt" o:ole="">
            <v:imagedata r:id="rId8" o:title=""/>
          </v:shape>
          <o:OLEObject Type="Embed" ProgID="Visio.Drawing.11" ShapeID="_x0000_i1025" DrawAspect="Content" ObjectID="_1611824711" r:id="rId9"/>
        </w:object>
      </w:r>
      <w:r w:rsidR="00D83677">
        <w:rPr>
          <w:rFonts w:eastAsia="宋体" w:hint="eastAsia"/>
          <w:b/>
          <w:lang w:val="en-US" w:eastAsia="zh-CN"/>
        </w:rPr>
        <w:t xml:space="preserve">                                                             </w:t>
      </w:r>
      <w:r w:rsidR="00D83677">
        <w:rPr>
          <w:bCs/>
          <w:lang w:val="en-US" w:eastAsia="zh-CN"/>
        </w:rPr>
        <w:t xml:space="preserve">Figure </w:t>
      </w:r>
      <w:r w:rsidR="00D83677">
        <w:rPr>
          <w:rFonts w:hint="eastAsia"/>
          <w:bCs/>
          <w:lang w:val="en-US" w:eastAsia="zh-CN"/>
        </w:rPr>
        <w:t>1</w:t>
      </w:r>
      <w:r w:rsidR="00D83677">
        <w:rPr>
          <w:bCs/>
          <w:lang w:val="en-US" w:eastAsia="zh-CN"/>
        </w:rPr>
        <w:t xml:space="preserve"> PDCCH monitoring pattern in a COT</w:t>
      </w:r>
    </w:p>
    <w:p w:rsidR="00CB3ED9" w:rsidRDefault="00D83677">
      <w:pPr>
        <w:jc w:val="both"/>
        <w:rPr>
          <w:rFonts w:eastAsia="宋体"/>
          <w:lang w:val="en-US" w:eastAsia="zh-CN"/>
        </w:rPr>
      </w:pPr>
      <w:r>
        <w:rPr>
          <w:rFonts w:eastAsia="宋体"/>
          <w:lang w:val="en-US" w:eastAsia="zh-CN"/>
        </w:rPr>
        <w:t xml:space="preserve">In </w:t>
      </w:r>
      <w:r>
        <w:t xml:space="preserve">current Rel-15 specification, UE needs to perform the same PDCCH monitoring pattern configured by RRC. </w:t>
      </w:r>
      <w:r w:rsidR="00225EC9">
        <w:rPr>
          <w:rFonts w:eastAsia="宋体"/>
          <w:lang w:val="en-US" w:eastAsia="zh-CN"/>
        </w:rPr>
        <w:t xml:space="preserve">In order to have different </w:t>
      </w:r>
      <w:r>
        <w:rPr>
          <w:rFonts w:eastAsia="宋体"/>
          <w:lang w:val="en-US" w:eastAsia="zh-CN"/>
        </w:rPr>
        <w:t xml:space="preserve">PDCCH monitoring patterns for </w:t>
      </w:r>
      <w:r>
        <w:rPr>
          <w:rFonts w:eastAsia="宋体"/>
          <w:lang w:val="en-US" w:eastAsia="zh-CN"/>
        </w:rPr>
        <w:t xml:space="preserve">a </w:t>
      </w:r>
      <w:r>
        <w:rPr>
          <w:rFonts w:eastAsia="宋体"/>
          <w:lang w:val="en-US" w:eastAsia="zh-CN"/>
        </w:rPr>
        <w:t xml:space="preserve">COT, some enhancement for PDCCH monitoring configuration should be considered.  </w:t>
      </w:r>
      <w:r>
        <w:rPr>
          <w:rFonts w:eastAsia="宋体" w:hint="eastAsia"/>
          <w:lang w:val="en-US" w:eastAsia="zh-CN"/>
        </w:rPr>
        <w:t>Pre</w:t>
      </w:r>
      <w:r>
        <w:rPr>
          <w:rFonts w:eastAsia="宋体"/>
          <w:lang w:val="en-US" w:eastAsia="zh-CN"/>
        </w:rPr>
        <w:t>-</w:t>
      </w:r>
      <w:r>
        <w:rPr>
          <w:rFonts w:eastAsia="宋体" w:hint="eastAsia"/>
          <w:lang w:val="en-US" w:eastAsia="zh-CN"/>
        </w:rPr>
        <w:t>define</w:t>
      </w:r>
      <w:r>
        <w:rPr>
          <w:rFonts w:eastAsia="宋体" w:hint="eastAsia"/>
          <w:lang w:val="en-US" w:eastAsia="zh-CN"/>
        </w:rPr>
        <w:t xml:space="preserve">d or semi-static configuration method can be considered to realize the two detection patterns above. However, for semi-static configuration, as the slot detection PDCCH is an absolute slot index configured through search space configuration in </w:t>
      </w:r>
      <w:proofErr w:type="spellStart"/>
      <w:r>
        <w:rPr>
          <w:rFonts w:eastAsia="宋体"/>
          <w:lang w:val="en-US" w:eastAsia="zh-CN"/>
        </w:rPr>
        <w:t>monitoringSl</w:t>
      </w:r>
      <w:r>
        <w:rPr>
          <w:rFonts w:eastAsia="宋体"/>
          <w:lang w:val="en-US" w:eastAsia="zh-CN"/>
        </w:rPr>
        <w:t>otPeriodicityAndOffset</w:t>
      </w:r>
      <w:proofErr w:type="spellEnd"/>
      <w:r>
        <w:rPr>
          <w:rFonts w:eastAsia="宋体" w:hint="eastAsia"/>
          <w:lang w:val="en-US" w:eastAsia="zh-CN"/>
        </w:rPr>
        <w:t xml:space="preserve">, it may not be the first slot of the COT. Therefore, the slot </w:t>
      </w:r>
      <w:r>
        <w:rPr>
          <w:rFonts w:eastAsia="宋体"/>
          <w:lang w:val="en-US" w:eastAsia="zh-CN"/>
        </w:rPr>
        <w:t xml:space="preserve">parameter definition in </w:t>
      </w:r>
      <w:proofErr w:type="spellStart"/>
      <w:r>
        <w:rPr>
          <w:rFonts w:eastAsia="宋体"/>
          <w:lang w:val="en-US" w:eastAsia="zh-CN"/>
        </w:rPr>
        <w:t>monitoringSlotPeriodicityAndOffset</w:t>
      </w:r>
      <w:proofErr w:type="spellEnd"/>
      <w:r>
        <w:rPr>
          <w:rFonts w:eastAsia="宋体"/>
          <w:lang w:val="en-US" w:eastAsia="zh-CN"/>
        </w:rPr>
        <w:t xml:space="preserve"> should be</w:t>
      </w:r>
      <w:r>
        <w:rPr>
          <w:rFonts w:eastAsia="宋体" w:hint="eastAsia"/>
          <w:lang w:val="en-US" w:eastAsia="zh-CN"/>
        </w:rPr>
        <w:t xml:space="preserve"> changed to</w:t>
      </w:r>
      <w:r>
        <w:rPr>
          <w:rFonts w:eastAsia="宋体"/>
          <w:lang w:val="en-US" w:eastAsia="zh-CN"/>
        </w:rPr>
        <w:t xml:space="preserve"> the slot position in the COT, or the slot index should be start</w:t>
      </w:r>
      <w:r>
        <w:rPr>
          <w:rFonts w:eastAsia="宋体" w:hint="eastAsia"/>
          <w:lang w:val="en-US" w:eastAsia="zh-CN"/>
        </w:rPr>
        <w:t>ed</w:t>
      </w:r>
      <w:r>
        <w:rPr>
          <w:rFonts w:eastAsia="宋体"/>
          <w:lang w:val="en-US" w:eastAsia="zh-CN"/>
        </w:rPr>
        <w:t xml:space="preserve"> from the first slot of th</w:t>
      </w:r>
      <w:r>
        <w:rPr>
          <w:rFonts w:eastAsia="宋体"/>
          <w:lang w:val="en-US" w:eastAsia="zh-CN"/>
        </w:rPr>
        <w:t>e COT.</w:t>
      </w:r>
      <w:r>
        <w:rPr>
          <w:rFonts w:eastAsia="宋体" w:hint="eastAsia"/>
          <w:lang w:val="en-US" w:eastAsia="zh-CN"/>
        </w:rPr>
        <w:t xml:space="preserve"> </w:t>
      </w:r>
    </w:p>
    <w:p w:rsidR="00CB3ED9" w:rsidRDefault="00D83677">
      <w:pPr>
        <w:jc w:val="both"/>
        <w:rPr>
          <w:rFonts w:eastAsia="宋体"/>
          <w:b/>
          <w:lang w:eastAsia="zh-CN"/>
        </w:rPr>
      </w:pPr>
      <w:r>
        <w:rPr>
          <w:rFonts w:eastAsia="宋体"/>
          <w:b/>
          <w:lang w:eastAsia="zh-CN"/>
        </w:rPr>
        <w:t xml:space="preserve">Proposal </w:t>
      </w:r>
      <w:r>
        <w:rPr>
          <w:rFonts w:eastAsia="宋体" w:hint="eastAsia"/>
          <w:b/>
          <w:lang w:val="en-US" w:eastAsia="zh-CN"/>
        </w:rPr>
        <w:t>1</w:t>
      </w:r>
      <w:r>
        <w:rPr>
          <w:rFonts w:eastAsia="宋体"/>
          <w:b/>
          <w:lang w:eastAsia="zh-CN"/>
        </w:rPr>
        <w:t xml:space="preserve">: </w:t>
      </w:r>
    </w:p>
    <w:p w:rsidR="00CB3ED9" w:rsidRDefault="00D83677">
      <w:pPr>
        <w:numPr>
          <w:ilvl w:val="0"/>
          <w:numId w:val="11"/>
        </w:numPr>
        <w:jc w:val="both"/>
        <w:rPr>
          <w:rFonts w:eastAsia="宋体"/>
          <w:i/>
          <w:iCs/>
          <w:lang w:val="en-US" w:eastAsia="zh-CN"/>
        </w:rPr>
      </w:pPr>
      <w:r>
        <w:rPr>
          <w:rFonts w:eastAsia="宋体" w:hint="eastAsia"/>
          <w:i/>
          <w:iCs/>
          <w:lang w:val="en-US" w:eastAsia="zh-CN"/>
        </w:rPr>
        <w:t>Different PDCCH monitoring pattern</w:t>
      </w:r>
      <w:r>
        <w:rPr>
          <w:rFonts w:eastAsia="宋体"/>
          <w:i/>
          <w:iCs/>
          <w:lang w:val="en-US" w:eastAsia="zh-CN"/>
        </w:rPr>
        <w:t>s</w:t>
      </w:r>
      <w:r>
        <w:rPr>
          <w:rFonts w:eastAsia="宋体" w:hint="eastAsia"/>
          <w:i/>
          <w:iCs/>
          <w:lang w:val="en-US" w:eastAsia="zh-CN"/>
        </w:rPr>
        <w:t xml:space="preserve"> can be performed for the first slot of the COT and the remaining slot(s) of the COT. And the </w:t>
      </w:r>
      <w:r>
        <w:rPr>
          <w:rFonts w:eastAsia="宋体"/>
          <w:i/>
          <w:iCs/>
          <w:lang w:val="en-US" w:eastAsia="zh-CN"/>
        </w:rPr>
        <w:t>PDCCH monitoring</w:t>
      </w:r>
      <w:r>
        <w:rPr>
          <w:rFonts w:eastAsia="宋体" w:hint="eastAsia"/>
          <w:i/>
          <w:iCs/>
          <w:lang w:val="en-US" w:eastAsia="zh-CN"/>
        </w:rPr>
        <w:t xml:space="preserve"> occasion granularity of the first slot is smaller than the remaining slot(s) of the COT.</w:t>
      </w:r>
    </w:p>
    <w:p w:rsidR="00CB3ED9" w:rsidRDefault="00D83677">
      <w:pPr>
        <w:numPr>
          <w:ilvl w:val="0"/>
          <w:numId w:val="11"/>
        </w:numPr>
        <w:jc w:val="both"/>
      </w:pPr>
      <w:r>
        <w:rPr>
          <w:rFonts w:eastAsia="宋体" w:hint="eastAsia"/>
          <w:i/>
          <w:iCs/>
          <w:lang w:val="en-US" w:eastAsia="fi-FI"/>
        </w:rPr>
        <w:t xml:space="preserve">In NR-U, </w:t>
      </w:r>
      <w:r>
        <w:rPr>
          <w:rFonts w:eastAsia="宋体" w:hint="eastAsia"/>
          <w:i/>
          <w:iCs/>
          <w:lang w:val="en-US" w:eastAsia="zh-CN"/>
        </w:rPr>
        <w:t>the</w:t>
      </w:r>
      <w:r>
        <w:rPr>
          <w:rFonts w:eastAsia="宋体" w:hint="eastAsia"/>
          <w:i/>
          <w:iCs/>
          <w:lang w:val="en-US" w:eastAsia="fi-FI"/>
        </w:rPr>
        <w:t xml:space="preserve"> </w:t>
      </w:r>
      <w:r>
        <w:rPr>
          <w:rFonts w:eastAsia="宋体" w:hint="eastAsia"/>
          <w:i/>
          <w:iCs/>
          <w:lang w:val="en-US" w:eastAsia="zh-CN"/>
        </w:rPr>
        <w:t xml:space="preserve">slot index indicated in </w:t>
      </w:r>
      <w:r>
        <w:rPr>
          <w:rFonts w:eastAsia="宋体" w:hint="eastAsia"/>
          <w:i/>
          <w:iCs/>
          <w:lang w:val="en-US" w:eastAsia="fi-FI"/>
        </w:rPr>
        <w:t xml:space="preserve">parameter </w:t>
      </w:r>
      <w:proofErr w:type="spellStart"/>
      <w:r>
        <w:rPr>
          <w:rFonts w:eastAsia="宋体" w:hint="eastAsia"/>
          <w:i/>
          <w:iCs/>
          <w:lang w:val="en-US" w:eastAsia="zh-CN"/>
        </w:rPr>
        <w:t>monitorin</w:t>
      </w:r>
      <w:r w:rsidR="00225EC9">
        <w:rPr>
          <w:rFonts w:eastAsia="宋体" w:hint="eastAsia"/>
          <w:i/>
          <w:iCs/>
          <w:lang w:val="en-US" w:eastAsia="zh-CN"/>
        </w:rPr>
        <w:t>gSlotPeriodicityAndOffset</w:t>
      </w:r>
      <w:proofErr w:type="spellEnd"/>
      <w:r w:rsidR="00225EC9">
        <w:rPr>
          <w:rFonts w:eastAsia="宋体" w:hint="eastAsia"/>
          <w:i/>
          <w:iCs/>
          <w:lang w:val="en-US" w:eastAsia="zh-CN"/>
        </w:rPr>
        <w:t xml:space="preserve"> of the search space</w:t>
      </w:r>
      <w:r>
        <w:rPr>
          <w:rFonts w:eastAsia="宋体" w:hint="eastAsia"/>
          <w:i/>
          <w:iCs/>
          <w:lang w:val="en-US" w:eastAsia="fi-FI"/>
        </w:rPr>
        <w:t xml:space="preserve"> </w:t>
      </w:r>
      <w:r>
        <w:rPr>
          <w:rFonts w:eastAsia="宋体" w:hint="eastAsia"/>
          <w:i/>
          <w:iCs/>
          <w:lang w:val="en-US" w:eastAsia="zh-CN"/>
        </w:rPr>
        <w:t>shall be offset</w:t>
      </w:r>
      <w:r>
        <w:rPr>
          <w:rFonts w:eastAsia="宋体" w:hint="eastAsia"/>
          <w:i/>
          <w:iCs/>
          <w:lang w:val="en-US" w:eastAsia="fi-FI"/>
        </w:rPr>
        <w:t xml:space="preserve"> to the starting </w:t>
      </w:r>
      <w:r>
        <w:rPr>
          <w:rFonts w:eastAsia="宋体" w:hint="eastAsia"/>
          <w:i/>
          <w:iCs/>
          <w:lang w:val="en-US" w:eastAsia="zh-CN"/>
        </w:rPr>
        <w:t>slot of the COT</w:t>
      </w:r>
      <w:r>
        <w:rPr>
          <w:rFonts w:eastAsia="宋体" w:hint="eastAsia"/>
          <w:i/>
          <w:iCs/>
          <w:lang w:val="en-US" w:eastAsia="fi-FI"/>
        </w:rPr>
        <w:t>.</w:t>
      </w:r>
      <w:r>
        <w:rPr>
          <w:rFonts w:eastAsia="宋体" w:hint="eastAsia"/>
          <w:i/>
          <w:iCs/>
          <w:lang w:val="en-US" w:eastAsia="zh-CN"/>
        </w:rPr>
        <w:t xml:space="preserve"> </w:t>
      </w:r>
    </w:p>
    <w:p w:rsidR="00CB3ED9" w:rsidRDefault="00D83677">
      <w:pPr>
        <w:pStyle w:val="Heading2"/>
        <w:spacing w:after="240"/>
        <w:jc w:val="both"/>
        <w:rPr>
          <w:rFonts w:eastAsia="宋体" w:cs="Arial"/>
          <w:b/>
          <w:sz w:val="24"/>
          <w:szCs w:val="24"/>
          <w:lang w:val="en-US" w:eastAsia="zh-CN"/>
        </w:rPr>
      </w:pPr>
      <w:r>
        <w:rPr>
          <w:rFonts w:eastAsia="宋体" w:cs="Arial" w:hint="eastAsia"/>
          <w:b/>
          <w:sz w:val="24"/>
          <w:szCs w:val="24"/>
          <w:lang w:val="en-US" w:eastAsia="zh-CN"/>
        </w:rPr>
        <w:t>COT Structure Indication</w:t>
      </w:r>
    </w:p>
    <w:p w:rsidR="00CB3ED9" w:rsidRDefault="00D83677">
      <w:pPr>
        <w:jc w:val="both"/>
        <w:rPr>
          <w:rFonts w:eastAsia="宋体"/>
          <w:lang w:val="en-US" w:eastAsia="zh-CN"/>
        </w:rPr>
      </w:pPr>
      <w:r>
        <w:rPr>
          <w:rFonts w:eastAsia="宋体" w:hint="eastAsia"/>
          <w:lang w:val="en-US" w:eastAsia="zh-CN"/>
        </w:rPr>
        <w:t xml:space="preserve">In licensed band, NR supports dynamic and semi-statically configured slot configuration and the configuration period can be {0.5, 0.625, 1, 1.25, 2, 2.5, 5, 10} </w:t>
      </w:r>
      <w:proofErr w:type="spellStart"/>
      <w:r>
        <w:rPr>
          <w:rFonts w:eastAsia="宋体" w:hint="eastAsia"/>
          <w:lang w:val="en-US" w:eastAsia="zh-CN"/>
        </w:rPr>
        <w:t>ms.</w:t>
      </w:r>
      <w:proofErr w:type="spellEnd"/>
      <w:r>
        <w:rPr>
          <w:rFonts w:eastAsia="宋体" w:hint="eastAsia"/>
          <w:lang w:val="en-US" w:eastAsia="zh-CN"/>
        </w:rPr>
        <w:t xml:space="preserve">  The semi-static DL/UL assignment is done via cell-specific and UE-specific RRC configurati</w:t>
      </w:r>
      <w:r>
        <w:rPr>
          <w:rFonts w:eastAsia="宋体" w:hint="eastAsia"/>
          <w:lang w:val="en-US" w:eastAsia="zh-CN"/>
        </w:rPr>
        <w:t xml:space="preserve">on. With the cell-specific configuration, </w:t>
      </w:r>
      <w:r>
        <w:rPr>
          <w:rFonts w:eastAsia="宋体"/>
          <w:lang w:val="en-US" w:eastAsia="zh-CN"/>
        </w:rPr>
        <w:t>a</w:t>
      </w:r>
      <w:r>
        <w:rPr>
          <w:rFonts w:eastAsia="宋体" w:hint="eastAsia"/>
          <w:lang w:val="en-US" w:eastAsia="zh-CN"/>
        </w:rPr>
        <w:t xml:space="preserve"> </w:t>
      </w:r>
      <w:r>
        <w:rPr>
          <w:rFonts w:eastAsia="宋体" w:hint="eastAsia"/>
          <w:lang w:val="en-US" w:eastAsia="zh-CN"/>
        </w:rPr>
        <w:t xml:space="preserve">UE is allocated a DL-unknown-UL pattern. The </w:t>
      </w:r>
      <w:r>
        <w:rPr>
          <w:rFonts w:eastAsia="宋体" w:hint="eastAsia"/>
          <w:lang w:val="en-US" w:eastAsia="zh-CN"/>
        </w:rPr>
        <w:t>"</w:t>
      </w:r>
      <w:r>
        <w:rPr>
          <w:rFonts w:eastAsia="宋体" w:hint="eastAsia"/>
          <w:lang w:val="en-US" w:eastAsia="zh-CN"/>
        </w:rPr>
        <w:t>unknown</w:t>
      </w:r>
      <w:r>
        <w:rPr>
          <w:rFonts w:eastAsia="宋体" w:hint="eastAsia"/>
          <w:lang w:val="en-US" w:eastAsia="zh-CN"/>
        </w:rPr>
        <w:t>"</w:t>
      </w:r>
      <w:r>
        <w:rPr>
          <w:rFonts w:eastAsia="宋体" w:hint="eastAsia"/>
          <w:lang w:val="en-US" w:eastAsia="zh-CN"/>
        </w:rPr>
        <w:t xml:space="preserve"> resources are flexible resources that can be assigned DL or UL direction using UE-specific configuration or dynamic signaling. The UE-specific RRC signal</w:t>
      </w:r>
      <w:r>
        <w:rPr>
          <w:rFonts w:eastAsia="宋体" w:hint="eastAsia"/>
          <w:lang w:val="en-US" w:eastAsia="zh-CN"/>
        </w:rPr>
        <w:t xml:space="preserve">ing or dynamic signaling includes the indication as per slot basis that can override the </w:t>
      </w:r>
      <w:r>
        <w:rPr>
          <w:rFonts w:eastAsia="宋体" w:hint="eastAsia"/>
          <w:lang w:val="en-US" w:eastAsia="zh-CN"/>
        </w:rPr>
        <w:t>"</w:t>
      </w:r>
      <w:r>
        <w:rPr>
          <w:rFonts w:eastAsia="宋体" w:hint="eastAsia"/>
          <w:lang w:val="en-US" w:eastAsia="zh-CN"/>
        </w:rPr>
        <w:t>unknown</w:t>
      </w:r>
      <w:r>
        <w:rPr>
          <w:rFonts w:eastAsia="宋体" w:hint="eastAsia"/>
          <w:lang w:val="en-US" w:eastAsia="zh-CN"/>
        </w:rPr>
        <w:t>"</w:t>
      </w:r>
      <w:r>
        <w:rPr>
          <w:rFonts w:eastAsia="宋体" w:hint="eastAsia"/>
          <w:lang w:val="en-US" w:eastAsia="zh-CN"/>
        </w:rPr>
        <w:t xml:space="preserve"> allocation in the cell-specific configuration. Resources in the slot configuration that are without DL/UL indication remain flexible resources. For NR-U, dyn</w:t>
      </w:r>
      <w:r>
        <w:rPr>
          <w:rFonts w:eastAsia="宋体" w:hint="eastAsia"/>
          <w:lang w:val="en-US" w:eastAsia="zh-CN"/>
        </w:rPr>
        <w:t>amic and semi-statically configured UL/DL configuration as in licensed band should also be considered. For example, some semi-static UL/DL assignments can be used to indicate DL slots for UE to receive SSB, and some other slots can be assigned for UE to tr</w:t>
      </w:r>
      <w:r>
        <w:rPr>
          <w:rFonts w:eastAsia="宋体" w:hint="eastAsia"/>
          <w:lang w:val="en-US" w:eastAsia="zh-CN"/>
        </w:rPr>
        <w:t xml:space="preserve">ansmit PRACH or configured grant transmission. </w:t>
      </w:r>
    </w:p>
    <w:p w:rsidR="00CB3ED9" w:rsidRDefault="00D83677">
      <w:pPr>
        <w:jc w:val="both"/>
        <w:rPr>
          <w:rFonts w:eastAsia="宋体"/>
          <w:lang w:val="en-US" w:eastAsia="zh-CN"/>
        </w:rPr>
      </w:pPr>
      <w:r>
        <w:rPr>
          <w:rFonts w:eastAsia="宋体" w:hint="eastAsia"/>
          <w:lang w:val="en-US" w:eastAsia="zh-CN"/>
        </w:rPr>
        <w:t xml:space="preserve">As NR R15 PDCCH can be configured to start from any symbol, and </w:t>
      </w:r>
      <w:proofErr w:type="spellStart"/>
      <w:r>
        <w:rPr>
          <w:rFonts w:eastAsia="宋体" w:hint="eastAsia"/>
          <w:lang w:val="en-US" w:eastAsia="zh-CN"/>
        </w:rPr>
        <w:t>gNB</w:t>
      </w:r>
      <w:proofErr w:type="spellEnd"/>
      <w:r>
        <w:rPr>
          <w:rFonts w:eastAsia="宋体" w:hint="eastAsia"/>
          <w:lang w:val="en-US" w:eastAsia="zh-CN"/>
        </w:rPr>
        <w:t xml:space="preserve"> can start downlink transmission from the nearest symbol after a successful LBT, such as in the middle of the slot transmission through the s</w:t>
      </w:r>
      <w:r>
        <w:rPr>
          <w:rFonts w:eastAsia="宋体" w:hint="eastAsia"/>
          <w:lang w:val="en-US" w:eastAsia="zh-CN"/>
        </w:rPr>
        <w:t xml:space="preserve">earch space configuration, therefore once </w:t>
      </w:r>
      <w:proofErr w:type="spellStart"/>
      <w:r>
        <w:rPr>
          <w:rFonts w:eastAsia="宋体" w:hint="eastAsia"/>
          <w:lang w:val="en-US" w:eastAsia="zh-CN"/>
        </w:rPr>
        <w:t>gNB</w:t>
      </w:r>
      <w:proofErr w:type="spellEnd"/>
      <w:r>
        <w:rPr>
          <w:rFonts w:eastAsia="宋体" w:hint="eastAsia"/>
          <w:lang w:val="en-US" w:eastAsia="zh-CN"/>
        </w:rPr>
        <w:t xml:space="preserve"> performs LBT successfully on the semi-statically configured DL slot and symbols, </w:t>
      </w:r>
      <w:proofErr w:type="spellStart"/>
      <w:r>
        <w:rPr>
          <w:rFonts w:eastAsia="宋体" w:hint="eastAsia"/>
          <w:lang w:val="en-US" w:eastAsia="zh-CN"/>
        </w:rPr>
        <w:t>gNB</w:t>
      </w:r>
      <w:proofErr w:type="spellEnd"/>
      <w:r>
        <w:rPr>
          <w:rFonts w:eastAsia="宋体" w:hint="eastAsia"/>
          <w:lang w:val="en-US" w:eastAsia="zh-CN"/>
        </w:rPr>
        <w:t xml:space="preserve"> can indicate the COT structure through DCI format 2_0 dynamically. Besides, as DCI format 2_0 can indicate multiple slots and</w:t>
      </w:r>
      <w:r>
        <w:rPr>
          <w:rFonts w:eastAsia="宋体" w:hint="eastAsia"/>
          <w:lang w:val="en-US" w:eastAsia="zh-CN"/>
        </w:rPr>
        <w:t xml:space="preserve"> the partial slot structure, therefore, DCI format 2_0 in Rel-15 NR can be directly used for the indication of the COT structure.</w:t>
      </w:r>
    </w:p>
    <w:p w:rsidR="00CB3ED9" w:rsidRDefault="00D83677">
      <w:pPr>
        <w:numPr>
          <w:ilvl w:val="255"/>
          <w:numId w:val="0"/>
        </w:numPr>
        <w:jc w:val="both"/>
        <w:rPr>
          <w:rFonts w:eastAsia="宋体"/>
          <w:i/>
          <w:iCs/>
          <w:lang w:val="en-US" w:eastAsia="zh-CN"/>
        </w:rPr>
      </w:pPr>
      <w:r>
        <w:rPr>
          <w:rFonts w:eastAsia="宋体" w:hint="eastAsia"/>
          <w:b/>
          <w:bCs/>
          <w:lang w:val="en-US" w:eastAsia="zh-CN"/>
        </w:rPr>
        <w:t>Observation 1:</w:t>
      </w:r>
      <w:r>
        <w:rPr>
          <w:rFonts w:eastAsia="宋体" w:hint="eastAsia"/>
          <w:b/>
          <w:bCs/>
          <w:i/>
          <w:iCs/>
          <w:lang w:val="en-US" w:eastAsia="zh-CN"/>
        </w:rPr>
        <w:t xml:space="preserve"> </w:t>
      </w:r>
      <w:r>
        <w:rPr>
          <w:rFonts w:eastAsia="宋体" w:hint="eastAsia"/>
          <w:i/>
          <w:iCs/>
          <w:lang w:val="en-US" w:eastAsia="zh-CN"/>
        </w:rPr>
        <w:t>DCI format 2_0 in Rel-15 NR can be directly used for the indication of the COT structure.</w:t>
      </w:r>
    </w:p>
    <w:p w:rsidR="00CB3ED9" w:rsidRDefault="00D83677">
      <w:pPr>
        <w:numPr>
          <w:ilvl w:val="255"/>
          <w:numId w:val="0"/>
        </w:numPr>
        <w:tabs>
          <w:tab w:val="left" w:pos="450"/>
          <w:tab w:val="left" w:pos="720"/>
        </w:tabs>
        <w:spacing w:after="240"/>
        <w:jc w:val="both"/>
        <w:rPr>
          <w:rFonts w:eastAsia="宋体"/>
          <w:i/>
          <w:iCs/>
          <w:lang w:val="en-US" w:eastAsia="zh-CN"/>
        </w:rPr>
      </w:pPr>
      <w:r>
        <w:rPr>
          <w:rFonts w:hint="eastAsia"/>
          <w:b/>
          <w:bCs/>
          <w:lang w:val="en-US" w:eastAsia="zh-CN"/>
        </w:rPr>
        <w:lastRenderedPageBreak/>
        <w:t xml:space="preserve">Proposal 2:  </w:t>
      </w:r>
      <w:r w:rsidR="00225EC9">
        <w:rPr>
          <w:rFonts w:eastAsia="宋体" w:hint="eastAsia"/>
          <w:i/>
          <w:iCs/>
          <w:lang w:val="en-US" w:eastAsia="zh-CN"/>
        </w:rPr>
        <w:t>Rel-15 DCI</w:t>
      </w:r>
      <w:r>
        <w:rPr>
          <w:rFonts w:eastAsia="宋体" w:hint="eastAsia"/>
          <w:i/>
          <w:iCs/>
          <w:lang w:val="en-US" w:eastAsia="zh-CN"/>
        </w:rPr>
        <w:t xml:space="preserve"> format 2_</w:t>
      </w:r>
      <w:proofErr w:type="gramStart"/>
      <w:r>
        <w:rPr>
          <w:rFonts w:eastAsia="宋体" w:hint="eastAsia"/>
          <w:i/>
          <w:iCs/>
          <w:lang w:val="en-US" w:eastAsia="zh-CN"/>
        </w:rPr>
        <w:t>0</w:t>
      </w:r>
      <w:r>
        <w:rPr>
          <w:rFonts w:eastAsia="宋体" w:hint="eastAsia"/>
          <w:i/>
          <w:iCs/>
          <w:lang w:val="en-US" w:eastAsia="zh-CN"/>
        </w:rPr>
        <w:t xml:space="preserve">  </w:t>
      </w:r>
      <w:r>
        <w:rPr>
          <w:rFonts w:eastAsia="宋体" w:hint="eastAsia"/>
          <w:i/>
          <w:iCs/>
          <w:lang w:val="en-US" w:eastAsia="zh-CN"/>
        </w:rPr>
        <w:t>for</w:t>
      </w:r>
      <w:proofErr w:type="gramEnd"/>
      <w:r>
        <w:rPr>
          <w:rFonts w:eastAsia="宋体" w:hint="eastAsia"/>
          <w:i/>
          <w:iCs/>
          <w:lang w:val="en-US" w:eastAsia="zh-CN"/>
        </w:rPr>
        <w:t xml:space="preserve"> licensed band is sufficient to indicate </w:t>
      </w:r>
      <w:r>
        <w:rPr>
          <w:rFonts w:eastAsia="宋体" w:hint="eastAsia"/>
          <w:i/>
          <w:iCs/>
          <w:lang w:val="en-US" w:eastAsia="zh-CN"/>
        </w:rPr>
        <w:t xml:space="preserve">the </w:t>
      </w:r>
      <w:r>
        <w:rPr>
          <w:rFonts w:eastAsia="宋体" w:hint="eastAsia"/>
          <w:i/>
          <w:iCs/>
          <w:lang w:val="en-US" w:eastAsia="zh-CN"/>
        </w:rPr>
        <w:t>COT structure.</w:t>
      </w:r>
    </w:p>
    <w:p w:rsidR="00CB3ED9" w:rsidRDefault="00D83677">
      <w:pPr>
        <w:pStyle w:val="Heading2"/>
        <w:jc w:val="both"/>
        <w:rPr>
          <w:rFonts w:eastAsia="宋体" w:cs="Arial"/>
          <w:b/>
          <w:sz w:val="24"/>
          <w:szCs w:val="24"/>
          <w:lang w:val="en-US" w:eastAsia="zh-CN"/>
        </w:rPr>
      </w:pPr>
      <w:r>
        <w:rPr>
          <w:rFonts w:eastAsia="宋体" w:cs="Arial" w:hint="eastAsia"/>
          <w:b/>
          <w:sz w:val="24"/>
          <w:szCs w:val="24"/>
          <w:lang w:val="en-US" w:eastAsia="zh-CN"/>
        </w:rPr>
        <w:t>PDSCH Transmission</w:t>
      </w:r>
    </w:p>
    <w:p w:rsidR="00CB3ED9" w:rsidRDefault="00D83677">
      <w:pPr>
        <w:jc w:val="both"/>
        <w:rPr>
          <w:rFonts w:eastAsia="宋体"/>
          <w:lang w:val="en-US" w:eastAsia="zh-CN"/>
        </w:rPr>
      </w:pPr>
      <w:r>
        <w:rPr>
          <w:rFonts w:eastAsia="宋体" w:hint="eastAsia"/>
          <w:lang w:val="en-US" w:eastAsia="zh-CN"/>
        </w:rPr>
        <w:t xml:space="preserve">In Rel-13 LAA, </w:t>
      </w:r>
      <w:proofErr w:type="spellStart"/>
      <w:r>
        <w:rPr>
          <w:rFonts w:eastAsia="宋体" w:hint="eastAsia"/>
          <w:lang w:val="en-US" w:eastAsia="zh-CN"/>
        </w:rPr>
        <w:t>eNB</w:t>
      </w:r>
      <w:proofErr w:type="spellEnd"/>
      <w:r>
        <w:rPr>
          <w:rFonts w:eastAsia="宋体" w:hint="eastAsia"/>
          <w:lang w:val="en-US" w:eastAsia="zh-CN"/>
        </w:rPr>
        <w:t xml:space="preserve"> can only start transmission at slot boundaries (symbol 0/7) with 15 </w:t>
      </w:r>
      <w:r>
        <w:rPr>
          <w:rFonts w:eastAsia="宋体"/>
          <w:lang w:val="en-US" w:eastAsia="zh-CN"/>
        </w:rPr>
        <w:t>k</w:t>
      </w:r>
      <w:r>
        <w:rPr>
          <w:rFonts w:eastAsia="宋体" w:hint="eastAsia"/>
          <w:lang w:val="en-US" w:eastAsia="zh-CN"/>
        </w:rPr>
        <w:t>Hz subcarrier spacing. The reservation signal is transmitte</w:t>
      </w:r>
      <w:r>
        <w:rPr>
          <w:rFonts w:eastAsia="宋体" w:hint="eastAsia"/>
          <w:lang w:val="en-US" w:eastAsia="zh-CN"/>
        </w:rPr>
        <w:t>d before the DL transmission start position, i.e., the slot boundary, to reserve the carrier and prevent other devices from occupying the spectrum, which is the overhead of LAA system. Therefore, the overhead of reservation signal should be minimized. In N</w:t>
      </w:r>
      <w:r>
        <w:rPr>
          <w:rFonts w:eastAsia="宋体" w:hint="eastAsia"/>
          <w:lang w:val="en-US" w:eastAsia="zh-CN"/>
        </w:rPr>
        <w:t xml:space="preserve">R, PDSCH can support </w:t>
      </w:r>
      <w:proofErr w:type="spellStart"/>
      <w:r>
        <w:rPr>
          <w:rFonts w:eastAsia="宋体" w:hint="eastAsia"/>
          <w:lang w:val="en-US" w:eastAsia="zh-CN"/>
        </w:rPr>
        <w:t>typeA</w:t>
      </w:r>
      <w:proofErr w:type="spellEnd"/>
      <w:r>
        <w:rPr>
          <w:rFonts w:eastAsia="宋体" w:hint="eastAsia"/>
          <w:lang w:val="en-US" w:eastAsia="zh-CN"/>
        </w:rPr>
        <w:t xml:space="preserve"> and </w:t>
      </w:r>
      <w:proofErr w:type="spellStart"/>
      <w:r>
        <w:rPr>
          <w:rFonts w:eastAsia="宋体" w:hint="eastAsia"/>
          <w:lang w:val="en-US" w:eastAsia="zh-CN"/>
        </w:rPr>
        <w:t>typeB</w:t>
      </w:r>
      <w:proofErr w:type="spellEnd"/>
      <w:r>
        <w:rPr>
          <w:rFonts w:eastAsia="宋体" w:hint="eastAsia"/>
          <w:lang w:val="en-US" w:eastAsia="zh-CN"/>
        </w:rPr>
        <w:t xml:space="preserve"> scheduling, </w:t>
      </w:r>
      <w:r>
        <w:rPr>
          <w:rFonts w:eastAsia="宋体"/>
          <w:lang w:val="en-US" w:eastAsia="zh-CN"/>
        </w:rPr>
        <w:t>which have much finer granularities (e.g. 2/4/7 OFDM symbols</w:t>
      </w:r>
      <w:r>
        <w:rPr>
          <w:rFonts w:eastAsia="宋体" w:hint="eastAsia"/>
          <w:lang w:val="en-US" w:eastAsia="zh-CN"/>
        </w:rPr>
        <w:t>)</w:t>
      </w:r>
      <w:proofErr w:type="gramStart"/>
      <w:r>
        <w:rPr>
          <w:rFonts w:eastAsia="宋体" w:hint="eastAsia"/>
          <w:lang w:val="en-US" w:eastAsia="zh-CN"/>
        </w:rPr>
        <w:t>,</w:t>
      </w:r>
      <w:proofErr w:type="gramEnd"/>
      <w:r>
        <w:rPr>
          <w:rFonts w:eastAsia="宋体" w:hint="eastAsia"/>
          <w:lang w:val="en-US" w:eastAsia="zh-CN"/>
        </w:rPr>
        <w:t xml:space="preserve"> therefore, more flexible transmission can be reached. </w:t>
      </w:r>
    </w:p>
    <w:p w:rsidR="00CB3ED9" w:rsidRDefault="00D83677">
      <w:pPr>
        <w:jc w:val="both"/>
        <w:rPr>
          <w:rFonts w:eastAsia="宋体"/>
          <w:lang w:val="en-US" w:eastAsia="zh-CN"/>
        </w:rPr>
      </w:pPr>
      <w:r>
        <w:rPr>
          <w:rFonts w:eastAsia="宋体" w:hint="eastAsia"/>
          <w:lang w:val="en-US" w:eastAsia="zh-CN"/>
        </w:rPr>
        <w:t>For NR-U, such different slot types including slot and mini-slot (non-slot-based scheduli</w:t>
      </w:r>
      <w:r>
        <w:rPr>
          <w:rFonts w:eastAsia="宋体" w:hint="eastAsia"/>
          <w:lang w:val="en-US" w:eastAsia="zh-CN"/>
        </w:rPr>
        <w:t xml:space="preserve">ng) can be utilized to minimize the reservation signal length. The NR </w:t>
      </w:r>
      <w:proofErr w:type="spellStart"/>
      <w:r>
        <w:rPr>
          <w:rFonts w:eastAsia="宋体" w:hint="eastAsia"/>
          <w:lang w:val="en-US" w:eastAsia="zh-CN"/>
        </w:rPr>
        <w:t>gNB</w:t>
      </w:r>
      <w:proofErr w:type="spellEnd"/>
      <w:r>
        <w:rPr>
          <w:rFonts w:eastAsia="宋体" w:hint="eastAsia"/>
          <w:lang w:val="en-US" w:eastAsia="zh-CN"/>
        </w:rPr>
        <w:t xml:space="preserve"> should be able to send DL burst as soon as possible whenever it finishes LBT/CCA, resulting in different slot duration. As illustrated in Figure 2, the </w:t>
      </w:r>
      <w:proofErr w:type="spellStart"/>
      <w:r>
        <w:rPr>
          <w:rFonts w:eastAsia="宋体" w:hint="eastAsia"/>
          <w:lang w:val="en-US" w:eastAsia="zh-CN"/>
        </w:rPr>
        <w:t>gNB</w:t>
      </w:r>
      <w:proofErr w:type="spellEnd"/>
      <w:r>
        <w:rPr>
          <w:rFonts w:eastAsia="宋体" w:hint="eastAsia"/>
          <w:lang w:val="en-US" w:eastAsia="zh-CN"/>
        </w:rPr>
        <w:t xml:space="preserve"> can choose the type of fir</w:t>
      </w:r>
      <w:r>
        <w:rPr>
          <w:rFonts w:eastAsia="宋体" w:hint="eastAsia"/>
          <w:lang w:val="en-US" w:eastAsia="zh-CN"/>
        </w:rPr>
        <w:t>st slot i.e. mini-slot based on LBT/CCA success location and slot boundary, and then select the type of following slots with a larger size e.g. slot. The type of last slot(s) is/are chosen according to the remaining time within the MCOT. In Figure 2, the r</w:t>
      </w:r>
      <w:r>
        <w:rPr>
          <w:rFonts w:eastAsia="宋体" w:hint="eastAsia"/>
          <w:lang w:val="en-US" w:eastAsia="zh-CN"/>
        </w:rPr>
        <w:t>est of the maximum COT is not enough for a normal slot, but enough for two whole mini-slots.</w:t>
      </w:r>
    </w:p>
    <w:p w:rsidR="00CB3ED9" w:rsidRDefault="00CB3ED9">
      <w:pPr>
        <w:jc w:val="center"/>
        <w:rPr>
          <w:rFonts w:eastAsia="宋体"/>
          <w:lang w:eastAsia="zh-CN"/>
        </w:rPr>
      </w:pPr>
      <w:r>
        <w:object w:dxaOrig="6074" w:dyaOrig="1691">
          <v:shape id="_x0000_i1026" type="#_x0000_t75" style="width:362pt;height:101pt" o:ole="">
            <v:imagedata r:id="rId10" o:title=""/>
          </v:shape>
          <o:OLEObject Type="Embed" ProgID="Visio.Drawing.11" ShapeID="_x0000_i1026" DrawAspect="Content" ObjectID="_1611824712" r:id="rId11"/>
        </w:object>
      </w:r>
    </w:p>
    <w:p w:rsidR="00CB3ED9" w:rsidRPr="00225EC9" w:rsidRDefault="00D83677">
      <w:pPr>
        <w:jc w:val="center"/>
        <w:rPr>
          <w:rFonts w:eastAsia="宋体"/>
          <w:lang w:val="en-US" w:eastAsia="zh-CN"/>
        </w:rPr>
      </w:pPr>
      <w:r w:rsidRPr="00225EC9">
        <w:rPr>
          <w:rFonts w:eastAsia="宋体"/>
          <w:lang w:eastAsia="zh-CN"/>
        </w:rPr>
        <w:t xml:space="preserve">Figure </w:t>
      </w:r>
      <w:r w:rsidRPr="00225EC9">
        <w:rPr>
          <w:rFonts w:eastAsia="宋体" w:hint="eastAsia"/>
          <w:lang w:val="en-US" w:eastAsia="zh-CN"/>
        </w:rPr>
        <w:t>2</w:t>
      </w:r>
      <w:r w:rsidRPr="00225EC9">
        <w:rPr>
          <w:rFonts w:eastAsia="宋体"/>
          <w:lang w:eastAsia="zh-CN"/>
        </w:rPr>
        <w:t xml:space="preserve">: </w:t>
      </w:r>
      <w:r w:rsidRPr="00225EC9">
        <w:rPr>
          <w:rFonts w:eastAsia="宋体"/>
          <w:lang w:val="en-US" w:eastAsia="zh-CN"/>
        </w:rPr>
        <w:t>multiple slot durations in an MCOT</w:t>
      </w:r>
    </w:p>
    <w:p w:rsidR="00CB3ED9" w:rsidRDefault="00D83677">
      <w:pPr>
        <w:jc w:val="both"/>
        <w:rPr>
          <w:rFonts w:eastAsia="宋体"/>
          <w:lang w:val="en-US" w:eastAsia="zh-CN"/>
        </w:rPr>
      </w:pPr>
      <w:r>
        <w:rPr>
          <w:rFonts w:eastAsia="宋体" w:hint="eastAsia"/>
          <w:lang w:val="en-US" w:eastAsia="zh-CN"/>
        </w:rPr>
        <w:t xml:space="preserve">For PDSCH transmission in the partial slot at least for the first PDSCH(s) transmitted in the DL transmission burst, </w:t>
      </w:r>
      <w:proofErr w:type="gramStart"/>
      <w:r>
        <w:rPr>
          <w:rFonts w:eastAsia="宋体" w:hint="eastAsia"/>
          <w:lang w:val="en-US" w:eastAsia="zh-CN"/>
        </w:rPr>
        <w:t>below</w:t>
      </w:r>
      <w:proofErr w:type="gramEnd"/>
      <w:r>
        <w:rPr>
          <w:rFonts w:eastAsia="宋体" w:hint="eastAsia"/>
          <w:lang w:val="en-US" w:eastAsia="zh-CN"/>
        </w:rPr>
        <w:t xml:space="preserve"> options have been identified as possible candidates. </w:t>
      </w:r>
    </w:p>
    <w:p w:rsidR="00CB3ED9" w:rsidRDefault="00D83677">
      <w:pPr>
        <w:jc w:val="both"/>
        <w:rPr>
          <w:rFonts w:eastAsia="宋体"/>
          <w:lang w:val="en-US" w:eastAsia="zh-CN"/>
        </w:rPr>
      </w:pPr>
      <w:r>
        <w:rPr>
          <w:rFonts w:eastAsia="宋体" w:hint="eastAsia"/>
          <w:lang w:val="en-US" w:eastAsia="zh-CN"/>
        </w:rPr>
        <w:t>Option 1: PDSCH(s) as in Rel-15 NR</w:t>
      </w:r>
    </w:p>
    <w:p w:rsidR="00CB3ED9" w:rsidRDefault="00D83677">
      <w:pPr>
        <w:jc w:val="both"/>
        <w:rPr>
          <w:rFonts w:eastAsia="宋体"/>
          <w:lang w:val="en-US" w:eastAsia="zh-CN"/>
        </w:rPr>
      </w:pPr>
      <w:r>
        <w:rPr>
          <w:rFonts w:eastAsia="宋体" w:hint="eastAsia"/>
          <w:lang w:val="en-US" w:eastAsia="zh-CN"/>
        </w:rPr>
        <w:t xml:space="preserve">Option 2: Punctured PDSCH depending on LBT </w:t>
      </w:r>
      <w:r>
        <w:rPr>
          <w:rFonts w:eastAsia="宋体" w:hint="eastAsia"/>
          <w:lang w:val="en-US" w:eastAsia="zh-CN"/>
        </w:rPr>
        <w:t>outcome</w:t>
      </w:r>
    </w:p>
    <w:p w:rsidR="00CB3ED9" w:rsidRDefault="00D83677">
      <w:pPr>
        <w:jc w:val="both"/>
        <w:rPr>
          <w:rFonts w:eastAsia="宋体"/>
          <w:lang w:val="en-US" w:eastAsia="zh-CN"/>
        </w:rPr>
      </w:pPr>
      <w:r>
        <w:rPr>
          <w:rFonts w:eastAsia="宋体" w:hint="eastAsia"/>
          <w:lang w:val="en-US" w:eastAsia="zh-CN"/>
        </w:rPr>
        <w:t>Option 3: PDSCH mapping type B with durations other than 2/4/7 symbols</w:t>
      </w:r>
    </w:p>
    <w:p w:rsidR="00CB3ED9" w:rsidRDefault="00D83677">
      <w:pPr>
        <w:jc w:val="both"/>
        <w:rPr>
          <w:rStyle w:val="CommentReference"/>
        </w:rPr>
      </w:pPr>
      <w:r>
        <w:rPr>
          <w:rFonts w:eastAsia="宋体" w:hint="eastAsia"/>
          <w:lang w:val="en-US" w:eastAsia="zh-CN"/>
        </w:rPr>
        <w:t>Option 4: PDSCH across slot boundary</w:t>
      </w:r>
    </w:p>
    <w:p w:rsidR="00CB3ED9" w:rsidRDefault="00D83677">
      <w:pPr>
        <w:jc w:val="both"/>
        <w:rPr>
          <w:rStyle w:val="CommentReference"/>
          <w:rFonts w:eastAsia="宋体"/>
          <w:lang w:val="en-US" w:eastAsia="zh-CN"/>
        </w:rPr>
      </w:pPr>
      <w:r>
        <w:rPr>
          <w:rStyle w:val="CommentReference"/>
          <w:rFonts w:eastAsia="宋体" w:hint="eastAsia"/>
          <w:lang w:val="en-US" w:eastAsia="zh-CN"/>
        </w:rPr>
        <w:t xml:space="preserve">Option 5: </w:t>
      </w:r>
      <w:r w:rsidRPr="00225EC9">
        <w:rPr>
          <w:lang w:eastAsia="zh-CN"/>
        </w:rPr>
        <w:t>Option 3+</w:t>
      </w:r>
      <w:r w:rsidRPr="00225EC9">
        <w:rPr>
          <w:rStyle w:val="CommentReference"/>
          <w:rFonts w:eastAsia="宋体" w:hint="eastAsia"/>
          <w:lang w:val="en-US" w:eastAsia="zh-CN"/>
        </w:rPr>
        <w:t xml:space="preserve"> </w:t>
      </w:r>
      <w:r w:rsidRPr="00225EC9">
        <w:rPr>
          <w:lang w:eastAsia="zh-CN"/>
        </w:rPr>
        <w:t>Option</w:t>
      </w:r>
      <w:r w:rsidRPr="00225EC9">
        <w:rPr>
          <w:rFonts w:hint="eastAsia"/>
          <w:lang w:val="en-US" w:eastAsia="zh-CN"/>
        </w:rPr>
        <w:t xml:space="preserve"> </w:t>
      </w:r>
      <w:r w:rsidRPr="00225EC9">
        <w:rPr>
          <w:lang w:eastAsia="zh-CN"/>
        </w:rPr>
        <w:t>4</w:t>
      </w:r>
    </w:p>
    <w:p w:rsidR="00CB3ED9" w:rsidRDefault="00D83677">
      <w:pPr>
        <w:jc w:val="both"/>
        <w:rPr>
          <w:rFonts w:eastAsia="宋体"/>
          <w:lang w:val="en-US" w:eastAsia="zh-CN"/>
        </w:rPr>
      </w:pPr>
      <w:r>
        <w:rPr>
          <w:rFonts w:eastAsia="宋体" w:hint="eastAsia"/>
          <w:lang w:val="en-US" w:eastAsia="zh-CN"/>
        </w:rPr>
        <w:t xml:space="preserve">For </w:t>
      </w:r>
      <w:r>
        <w:rPr>
          <w:rFonts w:eastAsia="宋体"/>
          <w:lang w:val="en-US" w:eastAsia="zh-CN"/>
        </w:rPr>
        <w:t>O</w:t>
      </w:r>
      <w:r>
        <w:rPr>
          <w:rFonts w:eastAsia="宋体" w:hint="eastAsia"/>
          <w:lang w:val="en-US" w:eastAsia="zh-CN"/>
        </w:rPr>
        <w:t>ption</w:t>
      </w:r>
      <w:r>
        <w:rPr>
          <w:rFonts w:eastAsia="宋体"/>
          <w:lang w:val="en-US" w:eastAsia="zh-CN"/>
        </w:rPr>
        <w:t xml:space="preserve"> </w:t>
      </w:r>
      <w:r>
        <w:rPr>
          <w:rFonts w:eastAsia="宋体" w:hint="eastAsia"/>
          <w:lang w:val="en-US" w:eastAsia="zh-CN"/>
        </w:rPr>
        <w:t>1</w:t>
      </w:r>
      <w:r>
        <w:rPr>
          <w:rFonts w:eastAsia="宋体" w:hint="eastAsia"/>
          <w:lang w:val="en-US" w:eastAsia="zh-CN"/>
        </w:rPr>
        <w:t xml:space="preserve">, </w:t>
      </w:r>
      <w:proofErr w:type="spellStart"/>
      <w:r>
        <w:rPr>
          <w:rFonts w:eastAsia="宋体" w:hint="eastAsia"/>
          <w:lang w:val="en-US" w:eastAsia="zh-CN"/>
        </w:rPr>
        <w:t>gNB</w:t>
      </w:r>
      <w:proofErr w:type="spellEnd"/>
      <w:r>
        <w:rPr>
          <w:rFonts w:eastAsia="宋体" w:hint="eastAsia"/>
          <w:lang w:val="en-US" w:eastAsia="zh-CN"/>
        </w:rPr>
        <w:t xml:space="preserve"> can transmit PDSCH 2/4/7 symbols according to the remaining symbols of the first slot</w:t>
      </w:r>
      <w:r>
        <w:rPr>
          <w:rFonts w:eastAsia="宋体" w:hint="eastAsia"/>
          <w:lang w:val="en-US" w:eastAsia="zh-CN"/>
        </w:rPr>
        <w:t>, which has no</w:t>
      </w:r>
      <w:r>
        <w:rPr>
          <w:rFonts w:eastAsia="宋体"/>
          <w:lang w:eastAsia="zh-CN"/>
        </w:rPr>
        <w:t xml:space="preserve"> </w:t>
      </w:r>
      <w:r w:rsidR="00225EC9">
        <w:rPr>
          <w:rFonts w:eastAsia="宋体"/>
          <w:lang w:eastAsia="zh-CN"/>
        </w:rPr>
        <w:t>specification</w:t>
      </w:r>
      <w:r>
        <w:rPr>
          <w:rFonts w:eastAsia="宋体"/>
          <w:lang w:eastAsia="zh-CN"/>
        </w:rPr>
        <w:t xml:space="preserve"> impact</w:t>
      </w:r>
      <w:r>
        <w:rPr>
          <w:rFonts w:eastAsia="宋体" w:hint="eastAsia"/>
          <w:lang w:val="en-US" w:eastAsia="zh-CN"/>
        </w:rPr>
        <w:t>.</w:t>
      </w:r>
      <w:r>
        <w:rPr>
          <w:rFonts w:eastAsia="宋体" w:hint="eastAsia"/>
          <w:lang w:val="en-US" w:eastAsia="zh-CN"/>
        </w:rPr>
        <w:t xml:space="preserve"> If </w:t>
      </w:r>
      <w:r>
        <w:rPr>
          <w:rFonts w:eastAsia="宋体" w:hint="eastAsia"/>
          <w:lang w:val="en-US" w:eastAsia="zh-CN"/>
        </w:rPr>
        <w:t xml:space="preserve">further considering less </w:t>
      </w:r>
      <w:r>
        <w:rPr>
          <w:rFonts w:eastAsia="宋体" w:hint="eastAsia"/>
          <w:lang w:val="en-US" w:eastAsia="zh-CN"/>
        </w:rPr>
        <w:t xml:space="preserve">reservation signals </w:t>
      </w:r>
      <w:r>
        <w:rPr>
          <w:rFonts w:eastAsia="宋体" w:hint="eastAsia"/>
          <w:lang w:val="en-US" w:eastAsia="zh-CN"/>
        </w:rPr>
        <w:t>overhead</w:t>
      </w:r>
      <w:r>
        <w:rPr>
          <w:rFonts w:eastAsia="宋体" w:hint="eastAsia"/>
          <w:lang w:val="en-US" w:eastAsia="zh-CN"/>
        </w:rPr>
        <w:t xml:space="preserve">, more choices of PDSCH duration should be defined, which is </w:t>
      </w:r>
      <w:r>
        <w:rPr>
          <w:rFonts w:eastAsia="宋体"/>
          <w:lang w:val="en-US" w:eastAsia="zh-CN"/>
        </w:rPr>
        <w:t>O</w:t>
      </w:r>
      <w:r>
        <w:rPr>
          <w:rFonts w:eastAsia="宋体" w:hint="eastAsia"/>
          <w:lang w:val="en-US" w:eastAsia="zh-CN"/>
        </w:rPr>
        <w:t>ption</w:t>
      </w:r>
      <w:r>
        <w:rPr>
          <w:rFonts w:eastAsia="宋体"/>
          <w:lang w:val="en-US" w:eastAsia="zh-CN"/>
        </w:rPr>
        <w:t xml:space="preserve"> </w:t>
      </w:r>
      <w:r>
        <w:rPr>
          <w:rFonts w:eastAsia="宋体" w:hint="eastAsia"/>
          <w:lang w:val="en-US" w:eastAsia="zh-CN"/>
        </w:rPr>
        <w:t>3</w:t>
      </w:r>
      <w:r>
        <w:rPr>
          <w:rFonts w:eastAsia="宋体" w:hint="eastAsia"/>
          <w:lang w:val="en-US" w:eastAsia="zh-CN"/>
        </w:rPr>
        <w:t>, but only limited additional symbol number</w:t>
      </w:r>
      <w:r>
        <w:rPr>
          <w:rFonts w:eastAsia="宋体" w:hint="eastAsia"/>
          <w:lang w:val="en-US" w:eastAsia="zh-CN"/>
        </w:rPr>
        <w:t>(e.g.</w:t>
      </w:r>
      <w:r>
        <w:rPr>
          <w:rFonts w:eastAsia="宋体" w:hint="eastAsia"/>
          <w:lang w:val="en-US" w:eastAsia="zh-CN"/>
        </w:rPr>
        <w:t>3/9/10</w:t>
      </w:r>
      <w:r>
        <w:rPr>
          <w:rFonts w:eastAsia="宋体" w:hint="eastAsia"/>
          <w:lang w:val="en-US" w:eastAsia="zh-CN"/>
        </w:rPr>
        <w:t xml:space="preserve"> </w:t>
      </w:r>
      <w:r>
        <w:rPr>
          <w:rFonts w:eastAsia="宋体" w:hint="eastAsia"/>
          <w:lang w:val="en-US" w:eastAsia="zh-CN"/>
        </w:rPr>
        <w:t>symbols</w:t>
      </w:r>
      <w:r>
        <w:rPr>
          <w:rFonts w:eastAsia="宋体" w:hint="eastAsia"/>
          <w:lang w:val="en-US" w:eastAsia="zh-CN"/>
        </w:rPr>
        <w:t>)</w:t>
      </w:r>
      <w:r>
        <w:rPr>
          <w:rFonts w:eastAsia="宋体" w:hint="eastAsia"/>
          <w:lang w:val="en-US" w:eastAsia="zh-CN"/>
        </w:rPr>
        <w:t xml:space="preserve"> </w:t>
      </w:r>
      <w:r>
        <w:rPr>
          <w:rFonts w:eastAsia="宋体" w:hint="eastAsia"/>
          <w:lang w:val="en-US" w:eastAsia="zh-CN"/>
        </w:rPr>
        <w:t>should be considered for type B mapping in order to reduce blind detection complexity to UE.</w:t>
      </w:r>
    </w:p>
    <w:p w:rsidR="00CB3ED9" w:rsidRDefault="00D83677">
      <w:pPr>
        <w:tabs>
          <w:tab w:val="left" w:pos="630"/>
        </w:tabs>
        <w:jc w:val="both"/>
      </w:pPr>
      <w:r>
        <w:rPr>
          <w:rFonts w:eastAsia="宋体" w:hint="eastAsia"/>
          <w:lang w:val="en-US" w:eastAsia="zh-CN"/>
        </w:rPr>
        <w:t xml:space="preserve">For </w:t>
      </w:r>
      <w:r>
        <w:rPr>
          <w:rFonts w:eastAsia="宋体" w:hint="eastAsia"/>
          <w:lang w:val="en-US" w:eastAsia="zh-CN"/>
        </w:rPr>
        <w:t>O</w:t>
      </w:r>
      <w:r>
        <w:rPr>
          <w:rFonts w:eastAsia="宋体" w:hint="eastAsia"/>
          <w:lang w:val="en-US" w:eastAsia="zh-CN"/>
        </w:rPr>
        <w:t xml:space="preserve">ption 2, </w:t>
      </w:r>
      <w:r>
        <w:rPr>
          <w:rFonts w:eastAsia="宋体" w:hint="eastAsia"/>
          <w:lang w:val="en-US" w:eastAsia="zh-CN"/>
        </w:rPr>
        <w:t>if punctured data too much, the decoding performance w</w:t>
      </w:r>
      <w:r w:rsidR="00225EC9">
        <w:rPr>
          <w:rFonts w:eastAsia="宋体"/>
          <w:lang w:val="en-US" w:eastAsia="zh-CN"/>
        </w:rPr>
        <w:t>ould</w:t>
      </w:r>
      <w:r>
        <w:rPr>
          <w:rFonts w:eastAsia="宋体" w:hint="eastAsia"/>
          <w:lang w:val="en-US" w:eastAsia="zh-CN"/>
        </w:rPr>
        <w:t xml:space="preserve"> be de</w:t>
      </w:r>
      <w:r w:rsidR="00225EC9">
        <w:rPr>
          <w:rFonts w:eastAsia="宋体"/>
          <w:lang w:val="en-US" w:eastAsia="zh-CN"/>
        </w:rPr>
        <w:t>graded</w:t>
      </w:r>
      <w:r>
        <w:rPr>
          <w:rFonts w:eastAsia="宋体" w:hint="eastAsia"/>
          <w:lang w:val="en-US" w:eastAsia="zh-CN"/>
        </w:rPr>
        <w:t xml:space="preserve"> and r</w:t>
      </w:r>
      <w:r>
        <w:rPr>
          <w:rFonts w:eastAsia="宋体" w:hint="eastAsia"/>
          <w:lang w:val="en-US" w:eastAsia="zh-CN"/>
        </w:rPr>
        <w:t xml:space="preserve">etransmission </w:t>
      </w:r>
      <w:r w:rsidR="00225EC9">
        <w:rPr>
          <w:rFonts w:eastAsia="宋体" w:hint="eastAsia"/>
          <w:lang w:val="en-US" w:eastAsia="zh-CN"/>
        </w:rPr>
        <w:t>w</w:t>
      </w:r>
      <w:r w:rsidR="00225EC9">
        <w:rPr>
          <w:rFonts w:eastAsia="宋体"/>
          <w:lang w:val="en-US" w:eastAsia="zh-CN"/>
        </w:rPr>
        <w:t>ould</w:t>
      </w:r>
      <w:r w:rsidR="00225EC9">
        <w:rPr>
          <w:rFonts w:eastAsia="宋体" w:hint="eastAsia"/>
          <w:lang w:val="en-US" w:eastAsia="zh-CN"/>
        </w:rPr>
        <w:t xml:space="preserve"> be </w:t>
      </w:r>
      <w:r>
        <w:rPr>
          <w:rFonts w:eastAsia="宋体" w:hint="eastAsia"/>
          <w:lang w:val="en-US" w:eastAsia="zh-CN"/>
        </w:rPr>
        <w:t xml:space="preserve">needed. Besides, </w:t>
      </w:r>
      <w:r w:rsidR="00225EC9">
        <w:rPr>
          <w:rFonts w:eastAsia="宋体"/>
          <w:lang w:val="en-US" w:eastAsia="zh-CN"/>
        </w:rPr>
        <w:t>it was also</w:t>
      </w:r>
      <w:r>
        <w:rPr>
          <w:rFonts w:eastAsia="宋体" w:hint="eastAsia"/>
          <w:lang w:val="en-US" w:eastAsia="zh-CN"/>
        </w:rPr>
        <w:t xml:space="preserve"> </w:t>
      </w:r>
      <w:r>
        <w:rPr>
          <w:rFonts w:eastAsia="宋体" w:hint="eastAsia"/>
          <w:lang w:val="en-US" w:eastAsia="zh-CN"/>
        </w:rPr>
        <w:t>propos</w:t>
      </w:r>
      <w:r>
        <w:rPr>
          <w:rFonts w:eastAsia="宋体" w:hint="eastAsia"/>
          <w:lang w:val="en-US" w:eastAsia="zh-CN"/>
        </w:rPr>
        <w:t>e</w:t>
      </w:r>
      <w:r w:rsidR="00225EC9">
        <w:rPr>
          <w:rFonts w:eastAsia="宋体"/>
          <w:lang w:val="en-US" w:eastAsia="zh-CN"/>
        </w:rPr>
        <w:t>d that</w:t>
      </w:r>
      <w:r>
        <w:rPr>
          <w:rFonts w:eastAsia="宋体" w:hint="eastAsia"/>
          <w:lang w:val="en-US" w:eastAsia="zh-CN"/>
        </w:rPr>
        <w:t xml:space="preserve"> the PDCCH </w:t>
      </w:r>
      <w:r w:rsidR="00225EC9">
        <w:rPr>
          <w:rFonts w:eastAsia="宋体"/>
          <w:lang w:val="en-US" w:eastAsia="zh-CN"/>
        </w:rPr>
        <w:t>is not</w:t>
      </w:r>
      <w:r>
        <w:rPr>
          <w:rFonts w:eastAsia="宋体" w:hint="eastAsia"/>
          <w:lang w:val="en-US" w:eastAsia="zh-CN"/>
        </w:rPr>
        <w:t xml:space="preserve"> punctured</w:t>
      </w:r>
      <w:r w:rsidR="00225EC9">
        <w:rPr>
          <w:rFonts w:eastAsia="宋体"/>
          <w:lang w:val="en-US" w:eastAsia="zh-CN"/>
        </w:rPr>
        <w:t>, however its DRMS</w:t>
      </w:r>
      <w:r>
        <w:rPr>
          <w:rFonts w:eastAsia="宋体" w:hint="eastAsia"/>
          <w:lang w:val="en-US" w:eastAsia="zh-CN"/>
        </w:rPr>
        <w:t xml:space="preserve"> </w:t>
      </w:r>
      <w:r>
        <w:rPr>
          <w:rFonts w:eastAsia="宋体" w:hint="eastAsia"/>
          <w:lang w:val="en-US" w:eastAsia="zh-CN"/>
        </w:rPr>
        <w:t>can</w:t>
      </w:r>
      <w:r>
        <w:rPr>
          <w:rFonts w:eastAsia="宋体" w:hint="eastAsia"/>
          <w:lang w:val="en-US" w:eastAsia="zh-CN"/>
        </w:rPr>
        <w:t xml:space="preserve"> be shift</w:t>
      </w:r>
      <w:r w:rsidR="00225EC9">
        <w:rPr>
          <w:rFonts w:eastAsia="宋体"/>
          <w:lang w:val="en-US" w:eastAsia="zh-CN"/>
        </w:rPr>
        <w:t>ed</w:t>
      </w:r>
      <w:r>
        <w:rPr>
          <w:rFonts w:eastAsia="宋体" w:hint="eastAsia"/>
          <w:lang w:val="en-US" w:eastAsia="zh-CN"/>
        </w:rPr>
        <w:t xml:space="preserve"> to the actual start</w:t>
      </w:r>
      <w:r>
        <w:rPr>
          <w:rFonts w:eastAsia="宋体" w:hint="eastAsia"/>
          <w:lang w:val="en-US" w:eastAsia="zh-CN"/>
        </w:rPr>
        <w:t>ing</w:t>
      </w:r>
      <w:r>
        <w:rPr>
          <w:rFonts w:eastAsia="宋体" w:hint="eastAsia"/>
          <w:lang w:val="en-US" w:eastAsia="zh-CN"/>
        </w:rPr>
        <w:t xml:space="preserve"> position of the DL </w:t>
      </w:r>
      <w:r>
        <w:rPr>
          <w:rFonts w:eastAsia="宋体" w:hint="eastAsia"/>
          <w:lang w:val="en-US" w:eastAsia="zh-CN"/>
        </w:rPr>
        <w:t>transmission</w:t>
      </w:r>
      <w:r>
        <w:rPr>
          <w:rFonts w:eastAsia="宋体" w:hint="eastAsia"/>
          <w:lang w:val="en-US" w:eastAsia="zh-CN"/>
        </w:rPr>
        <w:t xml:space="preserve">. </w:t>
      </w:r>
      <w:r>
        <w:rPr>
          <w:rFonts w:eastAsia="宋体" w:hint="eastAsia"/>
          <w:lang w:val="en-US" w:eastAsia="zh-CN"/>
        </w:rPr>
        <w:t xml:space="preserve">However </w:t>
      </w:r>
      <w:r>
        <w:rPr>
          <w:rFonts w:eastAsia="宋体" w:hint="eastAsia"/>
          <w:lang w:val="en-US" w:eastAsia="zh-CN"/>
        </w:rPr>
        <w:t xml:space="preserve">for this method, </w:t>
      </w:r>
      <w:r>
        <w:t xml:space="preserve">UE </w:t>
      </w:r>
      <w:r>
        <w:rPr>
          <w:rFonts w:eastAsia="宋体" w:hint="eastAsia"/>
          <w:lang w:val="en-US" w:eastAsia="zh-CN"/>
        </w:rPr>
        <w:t xml:space="preserve">PDCCH </w:t>
      </w:r>
      <w:r>
        <w:t xml:space="preserve">monitoring complexity </w:t>
      </w:r>
      <w:r>
        <w:rPr>
          <w:rFonts w:eastAsia="宋体" w:hint="eastAsia"/>
          <w:lang w:val="en-US" w:eastAsia="zh-CN"/>
        </w:rPr>
        <w:t xml:space="preserve">will be extremely </w:t>
      </w:r>
      <w:r>
        <w:t>increase</w:t>
      </w:r>
      <w:r>
        <w:rPr>
          <w:rFonts w:eastAsia="宋体" w:hint="eastAsia"/>
          <w:lang w:val="en-US" w:eastAsia="zh-CN"/>
        </w:rPr>
        <w:t xml:space="preserve">d as </w:t>
      </w:r>
      <w:r>
        <w:rPr>
          <w:rFonts w:eastAsia="宋体" w:hint="eastAsia"/>
          <w:lang w:val="en-US" w:eastAsia="zh-CN"/>
        </w:rPr>
        <w:t>UE</w:t>
      </w:r>
      <w:r>
        <w:rPr>
          <w:rFonts w:eastAsia="宋体" w:hint="eastAsia"/>
          <w:lang w:val="en-US" w:eastAsia="zh-CN"/>
        </w:rPr>
        <w:t xml:space="preserve"> </w:t>
      </w:r>
      <w:r>
        <w:rPr>
          <w:rFonts w:eastAsia="宋体" w:hint="eastAsia"/>
          <w:lang w:val="en-US" w:eastAsia="zh-CN"/>
        </w:rPr>
        <w:t xml:space="preserve">does </w:t>
      </w:r>
      <w:r>
        <w:rPr>
          <w:rFonts w:eastAsia="宋体" w:hint="eastAsia"/>
          <w:lang w:val="en-US" w:eastAsia="zh-CN"/>
        </w:rPr>
        <w:t xml:space="preserve">not know </w:t>
      </w:r>
      <w:r>
        <w:rPr>
          <w:rFonts w:eastAsia="宋体" w:hint="eastAsia"/>
          <w:lang w:val="en-US" w:eastAsia="zh-CN"/>
        </w:rPr>
        <w:t xml:space="preserve">when </w:t>
      </w:r>
      <w:proofErr w:type="spellStart"/>
      <w:r>
        <w:rPr>
          <w:rFonts w:eastAsia="宋体" w:hint="eastAsia"/>
          <w:lang w:val="en-US" w:eastAsia="zh-CN"/>
        </w:rPr>
        <w:t>gNB</w:t>
      </w:r>
      <w:proofErr w:type="spellEnd"/>
      <w:r>
        <w:rPr>
          <w:rFonts w:eastAsia="宋体" w:hint="eastAsia"/>
          <w:lang w:val="en-US" w:eastAsia="zh-CN"/>
        </w:rPr>
        <w:t xml:space="preserve"> perform CCA success.</w:t>
      </w:r>
      <w:r>
        <w:rPr>
          <w:rFonts w:eastAsia="宋体" w:hint="eastAsia"/>
          <w:lang w:val="en-US" w:eastAsia="zh-CN"/>
        </w:rPr>
        <w:t xml:space="preserve"> And the </w:t>
      </w:r>
      <w:r>
        <w:t xml:space="preserve">DL </w:t>
      </w:r>
      <w:r>
        <w:t>grant supports any start symbol, any length within the slot and the puncturing and/or rate-matching indication</w:t>
      </w:r>
      <w:r>
        <w:rPr>
          <w:rFonts w:eastAsia="宋体" w:hint="eastAsia"/>
          <w:lang w:val="en-US" w:eastAsia="zh-CN"/>
        </w:rPr>
        <w:t xml:space="preserve"> should be introduced</w:t>
      </w:r>
      <w:r>
        <w:t>.</w:t>
      </w:r>
    </w:p>
    <w:p w:rsidR="00CB3ED9" w:rsidRDefault="00CB3ED9">
      <w:pPr>
        <w:jc w:val="both"/>
        <w:rPr>
          <w:rFonts w:eastAsia="宋体"/>
          <w:lang w:val="en-US" w:eastAsia="zh-CN"/>
        </w:rPr>
      </w:pPr>
    </w:p>
    <w:p w:rsidR="00CB3ED9" w:rsidRDefault="00D83677">
      <w:pPr>
        <w:jc w:val="both"/>
        <w:rPr>
          <w:rFonts w:eastAsia="宋体"/>
          <w:lang w:val="en-US" w:eastAsia="zh-CN"/>
        </w:rPr>
      </w:pPr>
      <w:r>
        <w:rPr>
          <w:rFonts w:eastAsia="宋体" w:hint="eastAsia"/>
          <w:lang w:val="en-US" w:eastAsia="zh-CN"/>
        </w:rPr>
        <w:lastRenderedPageBreak/>
        <w:t xml:space="preserve"> For </w:t>
      </w:r>
      <w:r>
        <w:rPr>
          <w:rFonts w:eastAsia="宋体"/>
          <w:lang w:val="en-US" w:eastAsia="zh-CN"/>
        </w:rPr>
        <w:t>O</w:t>
      </w:r>
      <w:r>
        <w:rPr>
          <w:rFonts w:eastAsia="宋体" w:hint="eastAsia"/>
          <w:lang w:val="en-US" w:eastAsia="zh-CN"/>
        </w:rPr>
        <w:t>ption</w:t>
      </w:r>
      <w:r>
        <w:rPr>
          <w:rFonts w:eastAsia="宋体"/>
          <w:lang w:val="en-US" w:eastAsia="zh-CN"/>
        </w:rPr>
        <w:t xml:space="preserve"> </w:t>
      </w:r>
      <w:r>
        <w:rPr>
          <w:rFonts w:eastAsia="宋体" w:hint="eastAsia"/>
          <w:lang w:val="en-US" w:eastAsia="zh-CN"/>
        </w:rPr>
        <w:t>4</w:t>
      </w:r>
      <w:r>
        <w:rPr>
          <w:rFonts w:eastAsia="宋体" w:hint="eastAsia"/>
          <w:lang w:val="en-US" w:eastAsia="zh-CN"/>
        </w:rPr>
        <w:t>, as the DMRS sequence generation is based on the absolute symbol index and the slot number, some influence o</w:t>
      </w:r>
      <w:r>
        <w:rPr>
          <w:rFonts w:eastAsia="宋体" w:hint="eastAsia"/>
          <w:lang w:val="en-US" w:eastAsia="zh-CN"/>
        </w:rPr>
        <w:t>n DMRS sequence generation and design should be considered. Th</w:t>
      </w:r>
      <w:r w:rsidR="00225EC9">
        <w:rPr>
          <w:rFonts w:eastAsia="宋体" w:hint="eastAsia"/>
          <w:lang w:val="en-US" w:eastAsia="zh-CN"/>
        </w:rPr>
        <w:t xml:space="preserve">erefore, this option should </w:t>
      </w:r>
      <w:r>
        <w:rPr>
          <w:rFonts w:eastAsia="宋体" w:hint="eastAsia"/>
          <w:lang w:val="en-US" w:eastAsia="zh-CN"/>
        </w:rPr>
        <w:t xml:space="preserve">be </w:t>
      </w:r>
      <w:r w:rsidR="00225EC9">
        <w:rPr>
          <w:rFonts w:eastAsia="宋体"/>
          <w:lang w:val="en-US" w:eastAsia="zh-CN"/>
        </w:rPr>
        <w:t>de-prioritized</w:t>
      </w:r>
      <w:r>
        <w:rPr>
          <w:rFonts w:eastAsia="宋体" w:hint="eastAsia"/>
          <w:lang w:val="en-US" w:eastAsia="zh-CN"/>
        </w:rPr>
        <w:t>.</w:t>
      </w:r>
      <w:r>
        <w:rPr>
          <w:rFonts w:eastAsia="宋体" w:hint="eastAsia"/>
          <w:lang w:val="en-US" w:eastAsia="zh-CN"/>
        </w:rPr>
        <w:t xml:space="preserve"> Be</w:t>
      </w:r>
      <w:r>
        <w:rPr>
          <w:rFonts w:eastAsia="宋体" w:hint="eastAsia"/>
          <w:lang w:val="en-US" w:eastAsia="zh-CN"/>
        </w:rPr>
        <w:t>sides, t</w:t>
      </w:r>
      <w:r>
        <w:rPr>
          <w:rFonts w:eastAsia="宋体" w:hint="eastAsia"/>
          <w:lang w:val="en-US" w:eastAsia="zh-CN"/>
        </w:rPr>
        <w:t xml:space="preserve">he same problem can be seen in </w:t>
      </w:r>
      <w:r>
        <w:rPr>
          <w:rFonts w:eastAsia="宋体" w:hint="eastAsia"/>
          <w:lang w:val="en-US" w:eastAsia="zh-CN"/>
        </w:rPr>
        <w:t>O</w:t>
      </w:r>
      <w:r>
        <w:rPr>
          <w:rFonts w:eastAsia="宋体" w:hint="eastAsia"/>
          <w:lang w:val="en-US" w:eastAsia="zh-CN"/>
        </w:rPr>
        <w:t>ption 5.</w:t>
      </w:r>
    </w:p>
    <w:p w:rsidR="00CB3ED9" w:rsidRDefault="00D83677">
      <w:pPr>
        <w:jc w:val="both"/>
        <w:rPr>
          <w:rFonts w:eastAsia="宋体"/>
          <w:i/>
          <w:iCs/>
          <w:lang w:val="en-US" w:eastAsia="zh-CN"/>
        </w:rPr>
      </w:pPr>
      <w:r>
        <w:rPr>
          <w:rFonts w:eastAsia="宋体"/>
          <w:b/>
          <w:lang w:eastAsia="zh-CN"/>
        </w:rPr>
        <w:t xml:space="preserve">Proposal </w:t>
      </w:r>
      <w:r>
        <w:rPr>
          <w:rFonts w:eastAsia="宋体" w:hint="eastAsia"/>
          <w:b/>
          <w:lang w:val="en-US" w:eastAsia="zh-CN"/>
        </w:rPr>
        <w:t>3</w:t>
      </w:r>
      <w:r>
        <w:rPr>
          <w:rFonts w:eastAsia="宋体"/>
          <w:b/>
          <w:lang w:eastAsia="zh-CN"/>
        </w:rPr>
        <w:t xml:space="preserve">: </w:t>
      </w:r>
      <w:r>
        <w:rPr>
          <w:rFonts w:eastAsia="宋体" w:hint="eastAsia"/>
          <w:i/>
          <w:iCs/>
          <w:lang w:val="en-US" w:eastAsia="zh-CN"/>
        </w:rPr>
        <w:t>Among the candidates for PDSCH transmission in the partial slot,</w:t>
      </w:r>
    </w:p>
    <w:p w:rsidR="00CB3ED9" w:rsidRDefault="00D83677">
      <w:pPr>
        <w:numPr>
          <w:ilvl w:val="0"/>
          <w:numId w:val="12"/>
        </w:numPr>
        <w:jc w:val="both"/>
        <w:rPr>
          <w:rFonts w:eastAsia="宋体"/>
          <w:i/>
          <w:iCs/>
          <w:lang w:val="en-US" w:eastAsia="zh-CN"/>
        </w:rPr>
      </w:pPr>
      <w:r>
        <w:rPr>
          <w:rFonts w:eastAsia="宋体" w:hint="eastAsia"/>
          <w:i/>
          <w:iCs/>
          <w:lang w:val="en-US" w:eastAsia="zh-CN"/>
        </w:rPr>
        <w:t xml:space="preserve">Option 1 is </w:t>
      </w:r>
      <w:r>
        <w:rPr>
          <w:rFonts w:eastAsia="宋体" w:hint="eastAsia"/>
          <w:i/>
          <w:iCs/>
          <w:lang w:val="en-US" w:eastAsia="zh-CN"/>
        </w:rPr>
        <w:t>preferred</w:t>
      </w:r>
    </w:p>
    <w:p w:rsidR="00CB3ED9" w:rsidRDefault="00D83677">
      <w:pPr>
        <w:numPr>
          <w:ilvl w:val="0"/>
          <w:numId w:val="12"/>
        </w:numPr>
        <w:jc w:val="both"/>
        <w:rPr>
          <w:rFonts w:eastAsia="宋体"/>
          <w:i/>
          <w:iCs/>
          <w:lang w:val="en-US" w:eastAsia="zh-CN"/>
        </w:rPr>
      </w:pPr>
      <w:proofErr w:type="gramStart"/>
      <w:r>
        <w:rPr>
          <w:rFonts w:eastAsia="宋体" w:hint="eastAsia"/>
          <w:i/>
          <w:iCs/>
          <w:lang w:val="en-US" w:eastAsia="zh-CN"/>
        </w:rPr>
        <w:t xml:space="preserve">If </w:t>
      </w:r>
      <w:r>
        <w:rPr>
          <w:rFonts w:eastAsia="宋体"/>
          <w:i/>
          <w:iCs/>
          <w:lang w:val="en-US" w:eastAsia="zh-CN"/>
        </w:rPr>
        <w:t xml:space="preserve"> </w:t>
      </w:r>
      <w:r>
        <w:rPr>
          <w:rFonts w:eastAsia="宋体"/>
          <w:i/>
          <w:iCs/>
          <w:lang w:val="en-US" w:eastAsia="zh-CN"/>
        </w:rPr>
        <w:t>O</w:t>
      </w:r>
      <w:r>
        <w:rPr>
          <w:rFonts w:eastAsia="宋体" w:hint="eastAsia"/>
          <w:i/>
          <w:iCs/>
          <w:lang w:val="en-US" w:eastAsia="zh-CN"/>
        </w:rPr>
        <w:t>ption</w:t>
      </w:r>
      <w:proofErr w:type="gramEnd"/>
      <w:r>
        <w:rPr>
          <w:rFonts w:eastAsia="宋体" w:hint="eastAsia"/>
          <w:i/>
          <w:iCs/>
          <w:lang w:val="en-US" w:eastAsia="zh-CN"/>
        </w:rPr>
        <w:t xml:space="preserve"> 3 is considered, only limited additional symbol number should be supported for type B mapping.</w:t>
      </w:r>
    </w:p>
    <w:p w:rsidR="00CB3ED9" w:rsidRDefault="00D83677">
      <w:pPr>
        <w:pStyle w:val="Heading2"/>
        <w:jc w:val="both"/>
        <w:rPr>
          <w:rFonts w:eastAsia="宋体" w:cs="Arial"/>
          <w:b/>
          <w:sz w:val="24"/>
          <w:szCs w:val="24"/>
          <w:lang w:val="en-US" w:eastAsia="zh-CN"/>
        </w:rPr>
      </w:pPr>
      <w:r>
        <w:rPr>
          <w:rFonts w:eastAsia="宋体" w:cs="Arial" w:hint="eastAsia"/>
          <w:b/>
          <w:sz w:val="24"/>
          <w:szCs w:val="24"/>
          <w:lang w:val="en-US" w:eastAsia="zh-CN"/>
        </w:rPr>
        <w:t xml:space="preserve"> DL Burst Detection</w:t>
      </w:r>
    </w:p>
    <w:p w:rsidR="00CB3ED9" w:rsidRDefault="00CB3ED9">
      <w:pPr>
        <w:widowControl w:val="0"/>
        <w:tabs>
          <w:tab w:val="right" w:pos="9216"/>
        </w:tabs>
        <w:spacing w:after="0"/>
        <w:jc w:val="both"/>
        <w:rPr>
          <w:rFonts w:eastAsia="宋体"/>
          <w:sz w:val="21"/>
          <w:szCs w:val="21"/>
          <w:lang w:val="en-US" w:eastAsia="zh-CN"/>
        </w:rPr>
      </w:pPr>
    </w:p>
    <w:p w:rsidR="00CB3ED9" w:rsidRDefault="00D83677">
      <w:pPr>
        <w:jc w:val="both"/>
        <w:rPr>
          <w:rFonts w:eastAsia="宋体"/>
          <w:lang w:val="en-US" w:eastAsia="zh-CN"/>
        </w:rPr>
      </w:pPr>
      <w:r>
        <w:rPr>
          <w:rFonts w:eastAsia="宋体" w:hint="eastAsia"/>
          <w:lang w:val="en-US" w:eastAsia="zh-CN"/>
        </w:rPr>
        <w:t>I</w:t>
      </w:r>
      <w:r>
        <w:rPr>
          <w:rFonts w:eastAsia="宋体" w:hint="eastAsia"/>
          <w:lang w:val="en-US" w:eastAsia="zh-CN"/>
        </w:rPr>
        <w:t xml:space="preserve">n </w:t>
      </w:r>
      <w:r>
        <w:rPr>
          <w:rFonts w:eastAsia="宋体" w:hint="eastAsia"/>
          <w:lang w:val="en-US" w:eastAsia="zh-CN"/>
        </w:rPr>
        <w:t xml:space="preserve">the </w:t>
      </w:r>
      <w:r>
        <w:rPr>
          <w:rFonts w:eastAsia="宋体" w:hint="eastAsia"/>
          <w:lang w:val="en-US" w:eastAsia="zh-CN"/>
        </w:rPr>
        <w:t xml:space="preserve">ad-hoc meeting, </w:t>
      </w:r>
      <w:r>
        <w:rPr>
          <w:rFonts w:eastAsia="宋体" w:hint="eastAsia"/>
          <w:lang w:val="en-US" w:eastAsia="zh-CN"/>
        </w:rPr>
        <w:t xml:space="preserve">following candidates were discussed to detect </w:t>
      </w:r>
      <w:proofErr w:type="spellStart"/>
      <w:r>
        <w:rPr>
          <w:rFonts w:eastAsia="宋体" w:hint="eastAsia"/>
          <w:lang w:val="en-US" w:eastAsia="zh-CN"/>
        </w:rPr>
        <w:t>gNB</w:t>
      </w:r>
      <w:r>
        <w:rPr>
          <w:rFonts w:eastAsia="宋体"/>
          <w:lang w:val="en-US" w:eastAsia="zh-CN"/>
        </w:rPr>
        <w:t>’</w:t>
      </w:r>
      <w:r>
        <w:rPr>
          <w:rFonts w:eastAsia="宋体" w:hint="eastAsia"/>
          <w:lang w:val="en-US" w:eastAsia="zh-CN"/>
        </w:rPr>
        <w:t>s</w:t>
      </w:r>
      <w:proofErr w:type="spellEnd"/>
      <w:r>
        <w:rPr>
          <w:rFonts w:eastAsia="宋体" w:hint="eastAsia"/>
          <w:lang w:val="en-US" w:eastAsia="zh-CN"/>
        </w:rPr>
        <w:t xml:space="preserve"> </w:t>
      </w:r>
      <w:r>
        <w:rPr>
          <w:rFonts w:eastAsia="宋体" w:hint="eastAsia"/>
          <w:lang w:val="en-US" w:eastAsia="zh-CN"/>
        </w:rPr>
        <w:t xml:space="preserve">DL </w:t>
      </w:r>
      <w:r>
        <w:rPr>
          <w:rFonts w:eastAsia="宋体" w:hint="eastAsia"/>
          <w:lang w:val="en-US" w:eastAsia="zh-CN"/>
        </w:rPr>
        <w:t>transmission for UE power saving</w:t>
      </w:r>
      <w:r>
        <w:rPr>
          <w:rFonts w:eastAsia="宋体" w:hint="eastAsia"/>
          <w:lang w:val="en-US" w:eastAsia="zh-CN"/>
        </w:rPr>
        <w:t xml:space="preserve">. And </w:t>
      </w:r>
      <w:r>
        <w:rPr>
          <w:rFonts w:eastAsia="宋体" w:hint="eastAsia"/>
          <w:lang w:val="en-US" w:eastAsia="zh-CN"/>
        </w:rPr>
        <w:t>it</w:t>
      </w:r>
      <w:r>
        <w:rPr>
          <w:rFonts w:eastAsia="宋体" w:hint="eastAsia"/>
          <w:lang w:val="en-US" w:eastAsia="zh-CN"/>
        </w:rPr>
        <w:t xml:space="preserve"> reached the agreement that </w:t>
      </w:r>
      <w:r>
        <w:rPr>
          <w:rFonts w:eastAsia="宋体" w:hint="eastAsia"/>
          <w:lang w:val="en-US" w:eastAsia="zh-CN"/>
        </w:rPr>
        <w:t xml:space="preserve">option 1 </w:t>
      </w:r>
      <w:r>
        <w:rPr>
          <w:rFonts w:eastAsia="宋体" w:hint="eastAsia"/>
          <w:lang w:val="en-US" w:eastAsia="zh-CN"/>
        </w:rPr>
        <w:t>was</w:t>
      </w:r>
      <w:r>
        <w:rPr>
          <w:rFonts w:eastAsia="宋体" w:hint="eastAsia"/>
          <w:lang w:val="en-US" w:eastAsia="zh-CN"/>
        </w:rPr>
        <w:t xml:space="preserve"> </w:t>
      </w:r>
      <w:r>
        <w:rPr>
          <w:rFonts w:eastAsia="宋体" w:hint="eastAsia"/>
          <w:lang w:val="en-US" w:eastAsia="zh-CN"/>
        </w:rPr>
        <w:t>at least</w:t>
      </w:r>
      <w:r>
        <w:rPr>
          <w:rFonts w:eastAsia="宋体" w:hint="eastAsia"/>
          <w:lang w:val="en-US" w:eastAsia="zh-CN"/>
        </w:rPr>
        <w:t xml:space="preserve"> to </w:t>
      </w:r>
      <w:r>
        <w:rPr>
          <w:rFonts w:eastAsia="宋体" w:hint="eastAsia"/>
          <w:lang w:val="en-US" w:eastAsia="zh-CN"/>
        </w:rPr>
        <w:t xml:space="preserve">be </w:t>
      </w:r>
      <w:r>
        <w:rPr>
          <w:rFonts w:eastAsia="宋体" w:hint="eastAsia"/>
          <w:lang w:val="en-US" w:eastAsia="zh-CN"/>
        </w:rPr>
        <w:t>support</w:t>
      </w:r>
      <w:r>
        <w:rPr>
          <w:rFonts w:eastAsia="宋体" w:hint="eastAsia"/>
          <w:lang w:val="en-US" w:eastAsia="zh-CN"/>
        </w:rPr>
        <w:t>ed</w:t>
      </w:r>
      <w:r w:rsidR="00794BE1">
        <w:rPr>
          <w:rFonts w:eastAsia="宋体"/>
          <w:lang w:val="en-US" w:eastAsia="zh-CN"/>
        </w:rPr>
        <w:t xml:space="preserve"> </w:t>
      </w:r>
      <w:r w:rsidR="00794BE1">
        <w:rPr>
          <w:rFonts w:eastAsia="宋体" w:hint="eastAsia"/>
          <w:lang w:val="en-US" w:eastAsia="zh-CN"/>
        </w:rPr>
        <w:t>(</w:t>
      </w:r>
      <w:r>
        <w:rPr>
          <w:rFonts w:eastAsia="宋体" w:hint="eastAsia"/>
          <w:lang w:val="en-US" w:eastAsia="zh-CN"/>
        </w:rPr>
        <w:t>further details need to be discussed)</w:t>
      </w:r>
      <w:r>
        <w:rPr>
          <w:rFonts w:eastAsia="宋体" w:hint="eastAsia"/>
          <w:lang w:val="en-US" w:eastAsia="zh-CN"/>
        </w:rPr>
        <w:t xml:space="preserve"> a</w:t>
      </w:r>
      <w:r>
        <w:rPr>
          <w:rFonts w:eastAsia="宋体" w:hint="eastAsia"/>
          <w:lang w:val="en-US" w:eastAsia="zh-CN"/>
        </w:rPr>
        <w:t xml:space="preserve">nd option 2 </w:t>
      </w:r>
      <w:r>
        <w:rPr>
          <w:rFonts w:eastAsia="宋体" w:hint="eastAsia"/>
          <w:lang w:val="en-US" w:eastAsia="zh-CN"/>
        </w:rPr>
        <w:t>is</w:t>
      </w:r>
      <w:r>
        <w:rPr>
          <w:rFonts w:eastAsia="宋体" w:hint="eastAsia"/>
          <w:lang w:val="en-US" w:eastAsia="zh-CN"/>
        </w:rPr>
        <w:t xml:space="preserve"> still FFS</w:t>
      </w:r>
      <w:r>
        <w:rPr>
          <w:rFonts w:eastAsia="宋体" w:hint="eastAsia"/>
          <w:lang w:val="en-US" w:eastAsia="zh-CN"/>
        </w:rPr>
        <w:t>.</w:t>
      </w:r>
    </w:p>
    <w:p w:rsidR="00CB3ED9" w:rsidRDefault="00D83677">
      <w:pPr>
        <w:jc w:val="both"/>
        <w:rPr>
          <w:rFonts w:eastAsia="宋体"/>
          <w:lang w:val="en-US" w:eastAsia="zh-CN"/>
        </w:rPr>
      </w:pPr>
      <w:r>
        <w:rPr>
          <w:rFonts w:eastAsia="宋体" w:hint="eastAsia"/>
          <w:lang w:val="en-US" w:eastAsia="zh-CN"/>
        </w:rPr>
        <w:t>Opti</w:t>
      </w:r>
      <w:r w:rsidR="00794BE1">
        <w:rPr>
          <w:rFonts w:eastAsia="宋体" w:hint="eastAsia"/>
          <w:lang w:val="en-US" w:eastAsia="zh-CN"/>
        </w:rPr>
        <w:t xml:space="preserve">on 1: detection of PDCCH using </w:t>
      </w:r>
      <w:r>
        <w:rPr>
          <w:rFonts w:eastAsia="宋体" w:hint="eastAsia"/>
          <w:lang w:val="en-US" w:eastAsia="zh-CN"/>
        </w:rPr>
        <w:t>DMRS</w:t>
      </w:r>
    </w:p>
    <w:p w:rsidR="00CB3ED9" w:rsidRDefault="00D83677">
      <w:pPr>
        <w:jc w:val="both"/>
        <w:rPr>
          <w:rFonts w:eastAsia="宋体"/>
          <w:lang w:val="en-US" w:eastAsia="zh-CN"/>
        </w:rPr>
      </w:pPr>
      <w:r>
        <w:rPr>
          <w:rFonts w:eastAsia="宋体" w:hint="eastAsia"/>
          <w:lang w:val="en-US" w:eastAsia="zh-CN"/>
        </w:rPr>
        <w:t>Option 2: detection of a preamble</w:t>
      </w:r>
      <w:r>
        <w:rPr>
          <w:rFonts w:cs="Times"/>
        </w:rPr>
        <w:t xml:space="preserve"> or any other signals</w:t>
      </w:r>
      <w:r>
        <w:rPr>
          <w:rFonts w:eastAsia="宋体" w:hint="eastAsia"/>
          <w:lang w:val="en-US" w:eastAsia="zh-CN"/>
        </w:rPr>
        <w:t xml:space="preserve"> </w:t>
      </w:r>
    </w:p>
    <w:p w:rsidR="00CB3ED9" w:rsidRDefault="00D83677">
      <w:pPr>
        <w:widowControl w:val="0"/>
        <w:tabs>
          <w:tab w:val="right" w:pos="9216"/>
        </w:tabs>
        <w:spacing w:after="0"/>
        <w:jc w:val="both"/>
        <w:rPr>
          <w:rFonts w:eastAsia="宋体"/>
          <w:lang w:val="en-US" w:eastAsia="zh-CN"/>
        </w:rPr>
      </w:pPr>
      <w:r>
        <w:rPr>
          <w:rFonts w:eastAsia="宋体" w:hint="eastAsia"/>
          <w:lang w:val="en-US" w:eastAsia="zh-CN"/>
        </w:rPr>
        <w:t xml:space="preserve">It should be noted that </w:t>
      </w:r>
      <w:r>
        <w:rPr>
          <w:rFonts w:eastAsia="宋体"/>
          <w:lang w:val="en-US" w:eastAsia="zh-CN"/>
        </w:rPr>
        <w:t>t</w:t>
      </w:r>
      <w:r>
        <w:rPr>
          <w:rFonts w:eastAsia="宋体" w:hint="eastAsia"/>
          <w:lang w:val="en-US" w:eastAsia="zh-CN"/>
        </w:rPr>
        <w:t xml:space="preserve">he preamble </w:t>
      </w:r>
      <w:r>
        <w:rPr>
          <w:rFonts w:eastAsia="宋体" w:hint="eastAsia"/>
          <w:lang w:val="en-US" w:eastAsia="zh-CN"/>
        </w:rPr>
        <w:t>in</w:t>
      </w:r>
      <w:r>
        <w:rPr>
          <w:rFonts w:eastAsia="宋体" w:hint="eastAsia"/>
          <w:lang w:val="en-US" w:eastAsia="zh-CN"/>
        </w:rPr>
        <w:t xml:space="preserve"> </w:t>
      </w:r>
      <w:proofErr w:type="spellStart"/>
      <w:r>
        <w:rPr>
          <w:rFonts w:eastAsia="宋体" w:hint="eastAsia"/>
          <w:lang w:val="en-US" w:eastAsia="zh-CN"/>
        </w:rPr>
        <w:t>W</w:t>
      </w:r>
      <w:r>
        <w:rPr>
          <w:rFonts w:eastAsia="宋体"/>
          <w:lang w:val="en-US" w:eastAsia="zh-CN"/>
        </w:rPr>
        <w:t>iFi</w:t>
      </w:r>
      <w:proofErr w:type="spellEnd"/>
      <w:r>
        <w:rPr>
          <w:rFonts w:eastAsia="宋体" w:hint="eastAsia"/>
          <w:lang w:val="en-US" w:eastAsia="zh-CN"/>
        </w:rPr>
        <w:t xml:space="preserve"> </w:t>
      </w:r>
      <w:r>
        <w:rPr>
          <w:rFonts w:eastAsia="宋体"/>
          <w:lang w:val="en-US" w:eastAsia="zh-CN"/>
        </w:rPr>
        <w:t xml:space="preserve">is </w:t>
      </w:r>
      <w:r>
        <w:rPr>
          <w:rFonts w:eastAsia="宋体" w:hint="eastAsia"/>
          <w:lang w:val="en-US" w:eastAsia="zh-CN"/>
        </w:rPr>
        <w:t>constructed of a training sequence and control information which cannot be identified by LAA/NR-U</w:t>
      </w:r>
      <w:r>
        <w:rPr>
          <w:rFonts w:eastAsia="宋体" w:hint="eastAsia"/>
          <w:lang w:val="en-US" w:eastAsia="zh-CN"/>
        </w:rPr>
        <w:t xml:space="preserve"> </w:t>
      </w:r>
      <w:r>
        <w:rPr>
          <w:rFonts w:eastAsia="宋体" w:hint="eastAsia"/>
          <w:lang w:val="en-US" w:eastAsia="zh-CN"/>
        </w:rPr>
        <w:t>transmission</w:t>
      </w:r>
      <w:r>
        <w:rPr>
          <w:rFonts w:eastAsia="宋体" w:hint="eastAsia"/>
          <w:lang w:val="en-US" w:eastAsia="zh-CN"/>
        </w:rPr>
        <w:t>. Besides,</w:t>
      </w:r>
      <w:r>
        <w:rPr>
          <w:rFonts w:eastAsia="宋体" w:hint="eastAsia"/>
          <w:lang w:val="en-US" w:eastAsia="zh-CN"/>
        </w:rPr>
        <w:t xml:space="preserve"> detection of </w:t>
      </w:r>
      <w:proofErr w:type="spellStart"/>
      <w:r>
        <w:rPr>
          <w:rFonts w:eastAsia="宋体" w:hint="eastAsia"/>
          <w:lang w:val="en-US" w:eastAsia="zh-CN"/>
        </w:rPr>
        <w:t>W</w:t>
      </w:r>
      <w:r>
        <w:rPr>
          <w:rFonts w:eastAsia="宋体"/>
          <w:lang w:val="en-US" w:eastAsia="zh-CN"/>
        </w:rPr>
        <w:t>iFi</w:t>
      </w:r>
      <w:proofErr w:type="spellEnd"/>
      <w:r>
        <w:rPr>
          <w:rFonts w:eastAsia="宋体" w:hint="eastAsia"/>
          <w:lang w:val="en-US" w:eastAsia="zh-CN"/>
        </w:rPr>
        <w:t xml:space="preserve"> preamble can lead to significantly higher implementation complexity c</w:t>
      </w:r>
      <w:r>
        <w:rPr>
          <w:rFonts w:eastAsia="宋体" w:hint="eastAsia"/>
          <w:lang w:val="en-US" w:eastAsia="zh-CN"/>
        </w:rPr>
        <w:t xml:space="preserve">onsidering different numerology between NR and Wi-Fi. Furthermore, it seems undesirable </w:t>
      </w:r>
      <w:r>
        <w:rPr>
          <w:rFonts w:eastAsia="宋体" w:hint="eastAsia"/>
          <w:lang w:val="en-US" w:eastAsia="zh-CN"/>
        </w:rPr>
        <w:t xml:space="preserve">or strange </w:t>
      </w:r>
      <w:r>
        <w:rPr>
          <w:rFonts w:eastAsia="宋体" w:hint="eastAsia"/>
          <w:lang w:val="en-US" w:eastAsia="zh-CN"/>
        </w:rPr>
        <w:t xml:space="preserve">that NR-U operates with a signal relying on other standardization. Therefore, the mechanism to detect </w:t>
      </w:r>
      <w:proofErr w:type="spellStart"/>
      <w:r>
        <w:rPr>
          <w:rFonts w:eastAsia="宋体" w:hint="eastAsia"/>
          <w:lang w:val="en-US" w:eastAsia="zh-CN"/>
        </w:rPr>
        <w:t>gNB</w:t>
      </w:r>
      <w:r>
        <w:rPr>
          <w:rFonts w:eastAsia="宋体"/>
          <w:lang w:val="en-US" w:eastAsia="zh-CN"/>
        </w:rPr>
        <w:t>’</w:t>
      </w:r>
      <w:r>
        <w:rPr>
          <w:rFonts w:eastAsia="宋体" w:hint="eastAsia"/>
          <w:lang w:val="en-US" w:eastAsia="zh-CN"/>
        </w:rPr>
        <w:t>s</w:t>
      </w:r>
      <w:proofErr w:type="spellEnd"/>
      <w:r>
        <w:rPr>
          <w:rFonts w:eastAsia="宋体" w:hint="eastAsia"/>
          <w:lang w:val="en-US" w:eastAsia="zh-CN"/>
        </w:rPr>
        <w:t xml:space="preserve"> transmission should be based on existing </w:t>
      </w:r>
      <w:r>
        <w:rPr>
          <w:rFonts w:eastAsia="宋体" w:hint="eastAsia"/>
          <w:lang w:val="en-US" w:eastAsia="zh-CN"/>
        </w:rPr>
        <w:t>signals/channels in NR</w:t>
      </w:r>
      <w:r>
        <w:rPr>
          <w:rFonts w:eastAsia="宋体" w:hint="eastAsia"/>
          <w:lang w:val="en-US" w:eastAsia="zh-CN"/>
        </w:rPr>
        <w:t xml:space="preserve">, such as </w:t>
      </w:r>
      <w:r>
        <w:rPr>
          <w:rFonts w:eastAsia="宋体" w:hint="eastAsia"/>
          <w:lang w:val="en-US" w:eastAsia="zh-CN"/>
        </w:rPr>
        <w:t>PR</w:t>
      </w:r>
      <w:r>
        <w:rPr>
          <w:rFonts w:eastAsia="宋体" w:hint="eastAsia"/>
          <w:lang w:val="en-US" w:eastAsia="zh-CN"/>
        </w:rPr>
        <w:t>ACH preamble and PSS/SSS</w:t>
      </w:r>
      <w:r>
        <w:rPr>
          <w:rFonts w:eastAsia="宋体" w:hint="eastAsia"/>
          <w:lang w:val="en-US" w:eastAsia="zh-CN"/>
        </w:rPr>
        <w:t>.</w:t>
      </w:r>
    </w:p>
    <w:p w:rsidR="00CB3ED9" w:rsidRDefault="00CB3ED9">
      <w:pPr>
        <w:widowControl w:val="0"/>
        <w:tabs>
          <w:tab w:val="right" w:pos="9216"/>
        </w:tabs>
        <w:spacing w:after="0"/>
        <w:jc w:val="both"/>
        <w:rPr>
          <w:rStyle w:val="CommentReference"/>
        </w:rPr>
      </w:pPr>
    </w:p>
    <w:p w:rsidR="00CB3ED9" w:rsidRDefault="00D83677">
      <w:pPr>
        <w:widowControl w:val="0"/>
        <w:tabs>
          <w:tab w:val="right" w:pos="9216"/>
        </w:tabs>
        <w:spacing w:after="0"/>
        <w:jc w:val="both"/>
        <w:rPr>
          <w:rFonts w:eastAsia="等线"/>
          <w:lang w:eastAsia="zh-CN"/>
        </w:rPr>
      </w:pPr>
      <w:r>
        <w:rPr>
          <w:rFonts w:eastAsia="宋体" w:hint="eastAsia"/>
          <w:lang w:val="en-US" w:eastAsia="zh-CN"/>
        </w:rPr>
        <w:t xml:space="preserve">For option1, </w:t>
      </w:r>
      <w:r w:rsidR="00794BE1">
        <w:rPr>
          <w:rFonts w:eastAsia="宋体" w:hint="eastAsia"/>
          <w:lang w:val="en-US" w:eastAsia="zh-CN"/>
        </w:rPr>
        <w:t xml:space="preserve">wideband </w:t>
      </w:r>
      <w:r>
        <w:rPr>
          <w:rFonts w:eastAsia="宋体" w:hint="eastAsia"/>
          <w:lang w:val="en-US" w:eastAsia="zh-CN"/>
        </w:rPr>
        <w:t xml:space="preserve">DMRS and </w:t>
      </w:r>
      <w:r>
        <w:rPr>
          <w:rFonts w:eastAsia="等线" w:hint="eastAsia"/>
          <w:lang w:val="en-US" w:eastAsia="zh-CN"/>
        </w:rPr>
        <w:t>n</w:t>
      </w:r>
      <w:r>
        <w:rPr>
          <w:rFonts w:eastAsia="等线"/>
          <w:lang w:eastAsia="zh-CN"/>
        </w:rPr>
        <w:t>arrow</w:t>
      </w:r>
      <w:r>
        <w:rPr>
          <w:rFonts w:eastAsia="等线" w:hint="eastAsia"/>
          <w:lang w:val="en-US" w:eastAsia="zh-CN"/>
        </w:rPr>
        <w:t xml:space="preserve"> </w:t>
      </w:r>
      <w:r>
        <w:rPr>
          <w:rFonts w:eastAsia="等线"/>
          <w:lang w:eastAsia="zh-CN"/>
        </w:rPr>
        <w:t>band</w:t>
      </w:r>
      <w:r>
        <w:rPr>
          <w:rFonts w:eastAsia="等线" w:hint="eastAsia"/>
          <w:lang w:val="en-US" w:eastAsia="zh-CN"/>
        </w:rPr>
        <w:t xml:space="preserve"> DMRS are supported in NR R15. And the wideband DMRS can have better detection probability than narrow band DMRS</w:t>
      </w:r>
      <w:r>
        <w:rPr>
          <w:rFonts w:eastAsia="等线"/>
          <w:lang w:eastAsia="zh-CN"/>
        </w:rPr>
        <w:t xml:space="preserve"> </w:t>
      </w:r>
      <w:r>
        <w:rPr>
          <w:rFonts w:eastAsia="等线" w:hint="eastAsia"/>
          <w:lang w:val="en-US" w:eastAsia="zh-CN"/>
        </w:rPr>
        <w:t>due to more</w:t>
      </w:r>
      <w:r>
        <w:rPr>
          <w:rFonts w:eastAsia="等线"/>
          <w:lang w:eastAsia="zh-CN"/>
        </w:rPr>
        <w:t xml:space="preserve"> PRBs used for </w:t>
      </w:r>
      <w:r>
        <w:rPr>
          <w:rFonts w:eastAsia="等线" w:hint="eastAsia"/>
          <w:lang w:val="en-US" w:eastAsia="zh-CN"/>
        </w:rPr>
        <w:t>wide</w:t>
      </w:r>
      <w:r>
        <w:rPr>
          <w:rFonts w:eastAsia="等线"/>
          <w:lang w:eastAsia="zh-CN"/>
        </w:rPr>
        <w:t>band DM-</w:t>
      </w:r>
      <w:r>
        <w:rPr>
          <w:rFonts w:eastAsia="等线"/>
          <w:lang w:eastAsia="zh-CN"/>
        </w:rPr>
        <w:t>RS</w:t>
      </w:r>
      <w:r>
        <w:rPr>
          <w:rFonts w:eastAsia="等线" w:hint="eastAsia"/>
          <w:lang w:val="en-US" w:eastAsia="zh-CN"/>
        </w:rPr>
        <w:t xml:space="preserve">. Besides, for narrow band DMRS, as it combined with PDCCH position, </w:t>
      </w:r>
      <w:r>
        <w:rPr>
          <w:rFonts w:eastAsia="等线"/>
          <w:lang w:eastAsia="zh-CN"/>
        </w:rPr>
        <w:t>UE needs to detect the narrow</w:t>
      </w:r>
      <w:r>
        <w:rPr>
          <w:rFonts w:eastAsia="等线" w:hint="eastAsia"/>
          <w:lang w:val="en-US" w:eastAsia="zh-CN"/>
        </w:rPr>
        <w:t xml:space="preserve"> </w:t>
      </w:r>
      <w:r>
        <w:rPr>
          <w:rFonts w:eastAsia="等线"/>
          <w:lang w:eastAsia="zh-CN"/>
        </w:rPr>
        <w:t xml:space="preserve">band DM-RS blindly in all candidate PDCCH positions which leads to higher complexity. </w:t>
      </w:r>
      <w:r w:rsidR="00794BE1">
        <w:rPr>
          <w:rFonts w:eastAsia="等线" w:hint="eastAsia"/>
          <w:lang w:val="en-US" w:eastAsia="zh-CN"/>
        </w:rPr>
        <w:t>W</w:t>
      </w:r>
      <w:r w:rsidR="00794BE1">
        <w:rPr>
          <w:rFonts w:eastAsia="等线"/>
          <w:lang w:val="en-US" w:eastAsia="zh-CN"/>
        </w:rPr>
        <w:t>ide</w:t>
      </w:r>
      <w:r>
        <w:rPr>
          <w:rFonts w:eastAsia="等线"/>
          <w:lang w:eastAsia="zh-CN"/>
        </w:rPr>
        <w:t xml:space="preserve">band DM-RS could alleviate this since DM-RS </w:t>
      </w:r>
      <w:r>
        <w:rPr>
          <w:rFonts w:eastAsia="等线" w:hint="eastAsia"/>
          <w:lang w:val="en-US" w:eastAsia="zh-CN"/>
        </w:rPr>
        <w:t>can</w:t>
      </w:r>
      <w:r>
        <w:rPr>
          <w:rFonts w:eastAsia="等线"/>
          <w:lang w:eastAsia="zh-CN"/>
        </w:rPr>
        <w:t xml:space="preserve"> span </w:t>
      </w:r>
      <w:r w:rsidR="00794BE1">
        <w:rPr>
          <w:rFonts w:eastAsia="等线"/>
          <w:lang w:eastAsia="zh-CN"/>
        </w:rPr>
        <w:t>over</w:t>
      </w:r>
      <w:r>
        <w:rPr>
          <w:rFonts w:eastAsia="等线"/>
          <w:lang w:eastAsia="zh-CN"/>
        </w:rPr>
        <w:t xml:space="preserve"> th</w:t>
      </w:r>
      <w:r>
        <w:rPr>
          <w:rFonts w:eastAsia="等线"/>
          <w:lang w:eastAsia="zh-CN"/>
        </w:rPr>
        <w:t>e whole CORESET</w:t>
      </w:r>
      <w:r>
        <w:rPr>
          <w:rFonts w:eastAsia="等线" w:hint="eastAsia"/>
          <w:lang w:val="en-US" w:eastAsia="zh-CN"/>
        </w:rPr>
        <w:t xml:space="preserve">. </w:t>
      </w:r>
      <w:r>
        <w:rPr>
          <w:rFonts w:eastAsia="等线" w:hint="eastAsia"/>
          <w:lang w:val="en-US" w:eastAsia="zh-CN"/>
        </w:rPr>
        <w:t xml:space="preserve">Therefore, </w:t>
      </w:r>
      <w:r>
        <w:rPr>
          <w:rFonts w:eastAsia="等线" w:hint="eastAsia"/>
          <w:lang w:val="en-US" w:eastAsia="zh-CN"/>
        </w:rPr>
        <w:t>wideband DMRS is more appropr</w:t>
      </w:r>
      <w:r>
        <w:rPr>
          <w:rFonts w:eastAsia="等线" w:hint="eastAsia"/>
          <w:lang w:val="en-US" w:eastAsia="zh-CN"/>
        </w:rPr>
        <w:t>i</w:t>
      </w:r>
      <w:r>
        <w:rPr>
          <w:rFonts w:eastAsia="等线" w:hint="eastAsia"/>
          <w:lang w:val="en-US" w:eastAsia="zh-CN"/>
        </w:rPr>
        <w:t xml:space="preserve">ate for </w:t>
      </w:r>
      <w:r>
        <w:rPr>
          <w:rFonts w:eastAsia="等线" w:hint="eastAsia"/>
          <w:lang w:val="en-US" w:eastAsia="zh-CN"/>
        </w:rPr>
        <w:t xml:space="preserve">used </w:t>
      </w:r>
      <w:r>
        <w:rPr>
          <w:rFonts w:eastAsia="宋体" w:hint="eastAsia"/>
          <w:lang w:val="en-US" w:eastAsia="zh-CN"/>
        </w:rPr>
        <w:t xml:space="preserve">to detect </w:t>
      </w:r>
      <w:proofErr w:type="spellStart"/>
      <w:r>
        <w:rPr>
          <w:rFonts w:eastAsia="宋体" w:hint="eastAsia"/>
          <w:lang w:val="en-US" w:eastAsia="zh-CN"/>
        </w:rPr>
        <w:t>gNB</w:t>
      </w:r>
      <w:r>
        <w:rPr>
          <w:rFonts w:eastAsia="宋体"/>
          <w:lang w:val="en-US" w:eastAsia="zh-CN"/>
        </w:rPr>
        <w:t>’</w:t>
      </w:r>
      <w:r>
        <w:rPr>
          <w:rFonts w:eastAsia="宋体" w:hint="eastAsia"/>
          <w:lang w:val="en-US" w:eastAsia="zh-CN"/>
        </w:rPr>
        <w:t>s</w:t>
      </w:r>
      <w:proofErr w:type="spellEnd"/>
      <w:r>
        <w:rPr>
          <w:rFonts w:eastAsia="宋体" w:hint="eastAsia"/>
          <w:lang w:val="en-US" w:eastAsia="zh-CN"/>
        </w:rPr>
        <w:t xml:space="preserve"> DL transmission. </w:t>
      </w:r>
      <w:r>
        <w:rPr>
          <w:rFonts w:eastAsia="等线"/>
          <w:lang w:eastAsia="zh-CN"/>
        </w:rPr>
        <w:t xml:space="preserve">Since wideband DM-RS is optional </w:t>
      </w:r>
      <w:r>
        <w:rPr>
          <w:rFonts w:eastAsia="等线" w:hint="eastAsia"/>
          <w:lang w:val="en-US" w:eastAsia="zh-CN"/>
        </w:rPr>
        <w:t xml:space="preserve">in the sub-set resource of the CORESET </w:t>
      </w:r>
      <w:r>
        <w:rPr>
          <w:rFonts w:eastAsia="等线"/>
          <w:lang w:eastAsia="zh-CN"/>
        </w:rPr>
        <w:t>in NR Release 15, it needs to become mandatory if it is used for NR</w:t>
      </w:r>
      <w:r>
        <w:rPr>
          <w:rFonts w:eastAsia="等线" w:hint="eastAsia"/>
          <w:lang w:val="en-US" w:eastAsia="zh-CN"/>
        </w:rPr>
        <w:t>-</w:t>
      </w:r>
      <w:r>
        <w:rPr>
          <w:rFonts w:eastAsia="等线"/>
          <w:lang w:eastAsia="zh-CN"/>
        </w:rPr>
        <w:t xml:space="preserve">U as DL </w:t>
      </w:r>
      <w:r>
        <w:rPr>
          <w:rFonts w:eastAsia="等线"/>
          <w:lang w:eastAsia="zh-CN"/>
        </w:rPr>
        <w:t>burst detection signal.</w:t>
      </w:r>
      <w:r>
        <w:rPr>
          <w:rFonts w:eastAsia="等线" w:hint="eastAsia"/>
          <w:lang w:val="en-US" w:eastAsia="zh-CN"/>
        </w:rPr>
        <w:t xml:space="preserve"> But this can also be </w:t>
      </w:r>
      <w:proofErr w:type="gramStart"/>
      <w:r>
        <w:rPr>
          <w:rFonts w:eastAsia="等线" w:hint="eastAsia"/>
          <w:lang w:val="en-US" w:eastAsia="zh-CN"/>
        </w:rPr>
        <w:t>a</w:t>
      </w:r>
      <w:proofErr w:type="gramEnd"/>
      <w:r>
        <w:rPr>
          <w:rFonts w:eastAsia="等线" w:hint="eastAsia"/>
          <w:lang w:val="en-US" w:eastAsia="zh-CN"/>
        </w:rPr>
        <w:t xml:space="preserve"> implementation problem.</w:t>
      </w:r>
      <w:r>
        <w:rPr>
          <w:rFonts w:eastAsia="等线"/>
          <w:lang w:eastAsia="zh-CN"/>
        </w:rPr>
        <w:t xml:space="preserve"> </w:t>
      </w:r>
    </w:p>
    <w:p w:rsidR="00CB3ED9" w:rsidRDefault="00CB3ED9">
      <w:pPr>
        <w:widowControl w:val="0"/>
        <w:tabs>
          <w:tab w:val="right" w:pos="9216"/>
        </w:tabs>
        <w:spacing w:after="0"/>
        <w:jc w:val="both"/>
        <w:rPr>
          <w:rFonts w:eastAsia="等线"/>
          <w:lang w:val="en-US" w:eastAsia="zh-CN"/>
        </w:rPr>
      </w:pPr>
    </w:p>
    <w:p w:rsidR="00CB3ED9" w:rsidRDefault="00D83677">
      <w:pPr>
        <w:jc w:val="both"/>
        <w:rPr>
          <w:rFonts w:eastAsia="宋体"/>
          <w:i/>
          <w:iCs/>
          <w:lang w:val="en-US" w:eastAsia="zh-CN"/>
        </w:rPr>
      </w:pPr>
      <w:r>
        <w:rPr>
          <w:rFonts w:eastAsia="宋体" w:hint="eastAsia"/>
          <w:b/>
          <w:lang w:val="en-US" w:eastAsia="zh-CN"/>
        </w:rPr>
        <w:t xml:space="preserve">Observation </w:t>
      </w:r>
      <w:r>
        <w:rPr>
          <w:rFonts w:eastAsia="宋体" w:hint="eastAsia"/>
          <w:b/>
          <w:lang w:val="en-US" w:eastAsia="zh-CN"/>
        </w:rPr>
        <w:t>2</w:t>
      </w:r>
      <w:r>
        <w:rPr>
          <w:rFonts w:eastAsia="宋体" w:hint="eastAsia"/>
          <w:b/>
          <w:lang w:eastAsia="zh-CN"/>
        </w:rPr>
        <w:t>:</w:t>
      </w:r>
      <w:r>
        <w:rPr>
          <w:rFonts w:eastAsia="宋体" w:hint="eastAsia"/>
          <w:b/>
          <w:lang w:val="en-US" w:eastAsia="zh-CN"/>
        </w:rPr>
        <w:t xml:space="preserve"> </w:t>
      </w:r>
      <w:r>
        <w:rPr>
          <w:rFonts w:eastAsia="宋体"/>
          <w:i/>
          <w:iCs/>
          <w:lang w:val="en-US" w:eastAsia="zh-CN"/>
        </w:rPr>
        <w:t>t</w:t>
      </w:r>
      <w:r>
        <w:rPr>
          <w:rFonts w:eastAsia="宋体" w:hint="eastAsia"/>
          <w:i/>
          <w:iCs/>
          <w:lang w:val="en-US" w:eastAsia="zh-CN"/>
        </w:rPr>
        <w:t xml:space="preserve">he preamble in </w:t>
      </w:r>
      <w:proofErr w:type="spellStart"/>
      <w:r>
        <w:rPr>
          <w:rFonts w:eastAsia="宋体" w:hint="eastAsia"/>
          <w:i/>
          <w:iCs/>
          <w:lang w:val="en-US" w:eastAsia="zh-CN"/>
        </w:rPr>
        <w:t>W</w:t>
      </w:r>
      <w:r>
        <w:rPr>
          <w:rFonts w:eastAsia="宋体"/>
          <w:i/>
          <w:iCs/>
          <w:lang w:val="en-US" w:eastAsia="zh-CN"/>
        </w:rPr>
        <w:t>iFi</w:t>
      </w:r>
      <w:proofErr w:type="spellEnd"/>
      <w:r>
        <w:rPr>
          <w:rFonts w:eastAsia="宋体" w:hint="eastAsia"/>
          <w:bCs/>
          <w:i/>
          <w:iCs/>
          <w:lang w:val="en-US" w:eastAsia="zh-CN"/>
        </w:rPr>
        <w:t xml:space="preserve"> </w:t>
      </w:r>
      <w:r>
        <w:rPr>
          <w:i/>
          <w:iCs/>
        </w:rPr>
        <w:t>does not fit perfectly in the NR numerology</w:t>
      </w:r>
      <w:r>
        <w:rPr>
          <w:rFonts w:eastAsia="宋体"/>
          <w:i/>
          <w:iCs/>
          <w:lang w:val="en-US" w:eastAsia="zh-CN"/>
        </w:rPr>
        <w:t>.</w:t>
      </w:r>
      <w:r>
        <w:rPr>
          <w:rFonts w:eastAsia="宋体" w:hint="eastAsia"/>
          <w:i/>
          <w:iCs/>
          <w:lang w:val="en-US" w:eastAsia="zh-CN"/>
        </w:rPr>
        <w:t xml:space="preserve"> And </w:t>
      </w:r>
      <w:r>
        <w:rPr>
          <w:rFonts w:eastAsia="宋体" w:hint="eastAsia"/>
          <w:i/>
          <w:iCs/>
          <w:lang w:val="en-US" w:eastAsia="zh-CN"/>
        </w:rPr>
        <w:t>NR-U operates with a signal relying on other standardization is undesirable.</w:t>
      </w:r>
    </w:p>
    <w:p w:rsidR="00CB3ED9" w:rsidRDefault="00D83677">
      <w:pPr>
        <w:spacing w:before="120" w:after="120" w:line="240" w:lineRule="auto"/>
        <w:rPr>
          <w:rFonts w:eastAsia="Batang"/>
          <w:b/>
          <w:sz w:val="22"/>
          <w:szCs w:val="22"/>
          <w:lang w:eastAsia="ko-KR"/>
        </w:rPr>
      </w:pPr>
      <w:r>
        <w:rPr>
          <w:rFonts w:eastAsia="宋体" w:hint="eastAsia"/>
          <w:b/>
          <w:lang w:eastAsia="ko-KR"/>
        </w:rPr>
        <w:t>Proposal</w:t>
      </w:r>
      <w:r>
        <w:rPr>
          <w:rFonts w:eastAsia="宋体"/>
          <w:b/>
          <w:lang w:eastAsia="ko-KR"/>
        </w:rPr>
        <w:t xml:space="preserve"> </w:t>
      </w:r>
      <w:r>
        <w:rPr>
          <w:rFonts w:eastAsia="宋体" w:hint="eastAsia"/>
          <w:b/>
          <w:lang w:val="en-US" w:eastAsia="zh-CN"/>
        </w:rPr>
        <w:t>4</w:t>
      </w:r>
      <w:r>
        <w:rPr>
          <w:rFonts w:eastAsia="Batang" w:hint="eastAsia"/>
          <w:b/>
          <w:sz w:val="22"/>
          <w:szCs w:val="22"/>
          <w:lang w:eastAsia="ko-KR"/>
        </w:rPr>
        <w:t>:</w:t>
      </w:r>
      <w:r>
        <w:rPr>
          <w:rFonts w:eastAsia="Batang"/>
          <w:b/>
          <w:sz w:val="22"/>
          <w:szCs w:val="22"/>
          <w:lang w:eastAsia="ko-KR"/>
        </w:rPr>
        <w:t xml:space="preserve"> </w:t>
      </w:r>
    </w:p>
    <w:p w:rsidR="00CB3ED9" w:rsidRDefault="00D83677">
      <w:pPr>
        <w:numPr>
          <w:ilvl w:val="0"/>
          <w:numId w:val="13"/>
        </w:numPr>
        <w:spacing w:before="120" w:after="120" w:line="240" w:lineRule="auto"/>
        <w:rPr>
          <w:rFonts w:eastAsia="宋体"/>
          <w:i/>
          <w:iCs/>
          <w:lang w:val="en-US" w:eastAsia="ko-KR"/>
        </w:rPr>
      </w:pPr>
      <w:r>
        <w:rPr>
          <w:rFonts w:eastAsia="宋体" w:hint="eastAsia"/>
          <w:i/>
          <w:iCs/>
          <w:lang w:val="en-US" w:eastAsia="ko-KR"/>
        </w:rPr>
        <w:t xml:space="preserve">NR-U UE </w:t>
      </w:r>
      <w:r>
        <w:rPr>
          <w:rFonts w:eastAsia="宋体" w:hint="eastAsia"/>
          <w:i/>
          <w:iCs/>
          <w:lang w:val="en-US" w:eastAsia="zh-CN"/>
        </w:rPr>
        <w:t>is</w:t>
      </w:r>
      <w:r>
        <w:rPr>
          <w:rFonts w:eastAsia="宋体" w:hint="eastAsia"/>
          <w:i/>
          <w:iCs/>
          <w:lang w:val="en-US" w:eastAsia="ko-KR"/>
        </w:rPr>
        <w:t xml:space="preserve"> not expected to receive </w:t>
      </w:r>
      <w:proofErr w:type="spellStart"/>
      <w:r>
        <w:rPr>
          <w:rFonts w:eastAsia="宋体" w:hint="eastAsia"/>
          <w:i/>
          <w:iCs/>
          <w:lang w:val="en-US" w:eastAsia="zh-CN"/>
        </w:rPr>
        <w:t>WiFi</w:t>
      </w:r>
      <w:proofErr w:type="spellEnd"/>
      <w:r>
        <w:rPr>
          <w:rFonts w:eastAsia="宋体" w:hint="eastAsia"/>
          <w:i/>
          <w:iCs/>
          <w:lang w:val="en-US" w:eastAsia="zh-CN"/>
        </w:rPr>
        <w:t xml:space="preserve"> preamble</w:t>
      </w:r>
      <w:r>
        <w:rPr>
          <w:rFonts w:eastAsia="宋体" w:hint="eastAsia"/>
          <w:i/>
          <w:iCs/>
          <w:lang w:val="en-US" w:eastAsia="ko-KR"/>
        </w:rPr>
        <w:t>.</w:t>
      </w:r>
    </w:p>
    <w:p w:rsidR="00CB3ED9" w:rsidRDefault="00D83677">
      <w:pPr>
        <w:numPr>
          <w:ilvl w:val="0"/>
          <w:numId w:val="13"/>
        </w:numPr>
        <w:spacing w:before="120" w:after="120" w:line="240" w:lineRule="auto"/>
        <w:rPr>
          <w:rFonts w:eastAsia="宋体"/>
          <w:i/>
          <w:iCs/>
          <w:lang w:val="en-US" w:eastAsia="ko-KR"/>
        </w:rPr>
      </w:pPr>
      <w:r>
        <w:rPr>
          <w:rFonts w:eastAsia="等线" w:hint="eastAsia"/>
          <w:i/>
          <w:iCs/>
          <w:lang w:val="en-US" w:eastAsia="zh-CN"/>
        </w:rPr>
        <w:t xml:space="preserve">Wideband DMRS is more appropriate for used </w:t>
      </w:r>
      <w:r>
        <w:rPr>
          <w:rFonts w:eastAsia="宋体" w:hint="eastAsia"/>
          <w:i/>
          <w:iCs/>
          <w:lang w:val="en-US" w:eastAsia="zh-CN"/>
        </w:rPr>
        <w:t xml:space="preserve">to detect </w:t>
      </w:r>
      <w:proofErr w:type="spellStart"/>
      <w:r>
        <w:rPr>
          <w:rFonts w:eastAsia="宋体" w:hint="eastAsia"/>
          <w:i/>
          <w:iCs/>
          <w:lang w:val="en-US" w:eastAsia="zh-CN"/>
        </w:rPr>
        <w:t>gNB</w:t>
      </w:r>
      <w:r>
        <w:rPr>
          <w:rFonts w:eastAsia="宋体"/>
          <w:i/>
          <w:iCs/>
          <w:lang w:val="en-US" w:eastAsia="zh-CN"/>
        </w:rPr>
        <w:t>’</w:t>
      </w:r>
      <w:r>
        <w:rPr>
          <w:rFonts w:eastAsia="宋体" w:hint="eastAsia"/>
          <w:i/>
          <w:iCs/>
          <w:lang w:val="en-US" w:eastAsia="zh-CN"/>
        </w:rPr>
        <w:t>s</w:t>
      </w:r>
      <w:proofErr w:type="spellEnd"/>
      <w:r>
        <w:rPr>
          <w:rFonts w:eastAsia="宋体" w:hint="eastAsia"/>
          <w:i/>
          <w:iCs/>
          <w:lang w:val="en-US" w:eastAsia="zh-CN"/>
        </w:rPr>
        <w:t xml:space="preserve"> DL transmission.</w:t>
      </w:r>
    </w:p>
    <w:p w:rsidR="00CB3ED9" w:rsidRDefault="00D83677">
      <w:pPr>
        <w:numPr>
          <w:ilvl w:val="0"/>
          <w:numId w:val="13"/>
        </w:numPr>
        <w:spacing w:before="120" w:after="120" w:line="240" w:lineRule="auto"/>
        <w:rPr>
          <w:rFonts w:eastAsia="宋体"/>
          <w:i/>
          <w:iCs/>
          <w:lang w:val="en-US" w:eastAsia="ko-KR"/>
        </w:rPr>
      </w:pPr>
      <w:r>
        <w:rPr>
          <w:rFonts w:eastAsia="宋体" w:hint="eastAsia"/>
          <w:i/>
          <w:iCs/>
          <w:lang w:val="en-US" w:eastAsia="zh-CN"/>
        </w:rPr>
        <w:t>No further enhancement is needed for wideband DMRS.</w:t>
      </w:r>
    </w:p>
    <w:p w:rsidR="00CB3ED9" w:rsidRDefault="00CB3ED9">
      <w:pPr>
        <w:jc w:val="both"/>
        <w:rPr>
          <w:rFonts w:eastAsia="宋体"/>
          <w:i/>
          <w:iCs/>
          <w:lang w:val="en-US" w:eastAsia="zh-CN"/>
        </w:rPr>
      </w:pPr>
    </w:p>
    <w:p w:rsidR="00CB3ED9" w:rsidRDefault="00D83677">
      <w:pPr>
        <w:pStyle w:val="Heading1"/>
        <w:ind w:left="448" w:hanging="448"/>
        <w:jc w:val="both"/>
        <w:rPr>
          <w:rFonts w:eastAsia="宋体" w:cs="Arial"/>
          <w:b/>
          <w:sz w:val="28"/>
          <w:szCs w:val="28"/>
          <w:lang w:eastAsia="zh-CN"/>
        </w:rPr>
      </w:pPr>
      <w:bookmarkStart w:id="6" w:name="IDX-CHP-8-0996"/>
      <w:bookmarkStart w:id="7" w:name="IDX-CHP-8-0994"/>
      <w:bookmarkStart w:id="8" w:name="IDX-CHP-8-0995"/>
      <w:bookmarkStart w:id="9" w:name="IDX-CHP-8-0993"/>
      <w:bookmarkStart w:id="10" w:name="IDX-CHP-8-0992"/>
      <w:bookmarkEnd w:id="1"/>
      <w:bookmarkEnd w:id="2"/>
      <w:bookmarkEnd w:id="3"/>
      <w:bookmarkEnd w:id="4"/>
      <w:bookmarkEnd w:id="6"/>
      <w:bookmarkEnd w:id="7"/>
      <w:bookmarkEnd w:id="8"/>
      <w:bookmarkEnd w:id="9"/>
      <w:bookmarkEnd w:id="10"/>
      <w:r>
        <w:rPr>
          <w:rFonts w:eastAsia="宋体" w:cs="Arial" w:hint="eastAsia"/>
          <w:b/>
          <w:sz w:val="28"/>
          <w:szCs w:val="28"/>
          <w:lang w:val="en-US" w:eastAsia="zh-CN"/>
        </w:rPr>
        <w:t xml:space="preserve"> </w:t>
      </w:r>
      <w:r>
        <w:rPr>
          <w:rFonts w:eastAsia="宋体" w:cs="Arial"/>
          <w:b/>
          <w:sz w:val="28"/>
          <w:szCs w:val="28"/>
          <w:lang w:eastAsia="zh-CN"/>
        </w:rPr>
        <w:t xml:space="preserve">Conclusion </w:t>
      </w:r>
    </w:p>
    <w:p w:rsidR="00CB3ED9" w:rsidRDefault="00D83677">
      <w:pPr>
        <w:widowControl w:val="0"/>
        <w:tabs>
          <w:tab w:val="left" w:pos="2784"/>
        </w:tabs>
        <w:autoSpaceDE w:val="0"/>
        <w:autoSpaceDN w:val="0"/>
        <w:adjustRightInd w:val="0"/>
        <w:spacing w:after="120" w:line="276" w:lineRule="auto"/>
        <w:jc w:val="both"/>
        <w:rPr>
          <w:rFonts w:eastAsia="宋体"/>
          <w:lang w:val="en-US" w:eastAsia="zh-CN"/>
        </w:rPr>
      </w:pPr>
      <w:r>
        <w:rPr>
          <w:rFonts w:eastAsia="宋体"/>
          <w:lang w:val="en-US" w:eastAsia="zh-CN"/>
        </w:rPr>
        <w:t>I</w:t>
      </w:r>
      <w:r>
        <w:rPr>
          <w:rFonts w:eastAsia="宋体" w:hint="eastAsia"/>
          <w:lang w:val="en-US" w:eastAsia="zh-CN"/>
        </w:rPr>
        <w:t xml:space="preserve">n this </w:t>
      </w:r>
      <w:r>
        <w:rPr>
          <w:rFonts w:eastAsia="宋体" w:hint="eastAsia"/>
          <w:lang w:eastAsia="zh-CN"/>
        </w:rPr>
        <w:t>contribution</w:t>
      </w:r>
      <w:r>
        <w:rPr>
          <w:rFonts w:eastAsia="宋体" w:hint="eastAsia"/>
          <w:lang w:val="en-US" w:eastAsia="zh-CN"/>
        </w:rPr>
        <w:t>,</w:t>
      </w:r>
      <w:r>
        <w:rPr>
          <w:rFonts w:eastAsia="宋体"/>
          <w:lang w:val="en-US" w:eastAsia="zh-CN"/>
        </w:rPr>
        <w:t xml:space="preserve"> we </w:t>
      </w:r>
      <w:r>
        <w:rPr>
          <w:rFonts w:eastAsia="宋体" w:hint="eastAsia"/>
          <w:lang w:val="en-US" w:eastAsia="zh-CN"/>
        </w:rPr>
        <w:t xml:space="preserve">discuss some potential solutions and </w:t>
      </w:r>
      <w:r>
        <w:rPr>
          <w:rFonts w:eastAsia="宋体" w:hint="eastAsia"/>
          <w:lang w:val="en-US" w:eastAsia="zh-CN"/>
        </w:rPr>
        <w:t>techniques for NR-U DL reference signal design and physical channel design</w:t>
      </w:r>
      <w:r>
        <w:rPr>
          <w:rFonts w:eastAsia="宋体"/>
          <w:lang w:val="en-US" w:eastAsia="zh-CN"/>
        </w:rPr>
        <w:t>, and have the following proposal</w:t>
      </w:r>
      <w:r>
        <w:rPr>
          <w:rFonts w:eastAsia="宋体" w:hint="eastAsia"/>
          <w:lang w:val="en-US" w:eastAsia="zh-CN"/>
        </w:rPr>
        <w:t>s</w:t>
      </w:r>
      <w:r>
        <w:rPr>
          <w:rFonts w:eastAsia="宋体"/>
          <w:lang w:val="en-US" w:eastAsia="zh-CN"/>
        </w:rPr>
        <w:t>:</w:t>
      </w:r>
    </w:p>
    <w:p w:rsidR="00CB3ED9" w:rsidRDefault="00D83677">
      <w:pPr>
        <w:jc w:val="both"/>
        <w:rPr>
          <w:rFonts w:eastAsia="宋体"/>
          <w:b/>
          <w:lang w:eastAsia="zh-CN"/>
        </w:rPr>
      </w:pPr>
      <w:r>
        <w:rPr>
          <w:rFonts w:eastAsia="宋体"/>
          <w:b/>
          <w:lang w:eastAsia="zh-CN"/>
        </w:rPr>
        <w:t xml:space="preserve">Proposal </w:t>
      </w:r>
      <w:r>
        <w:rPr>
          <w:rFonts w:eastAsia="宋体" w:hint="eastAsia"/>
          <w:b/>
          <w:lang w:val="en-US" w:eastAsia="zh-CN"/>
        </w:rPr>
        <w:t>1</w:t>
      </w:r>
      <w:r>
        <w:rPr>
          <w:rFonts w:eastAsia="宋体"/>
          <w:b/>
          <w:lang w:eastAsia="zh-CN"/>
        </w:rPr>
        <w:t>:</w:t>
      </w:r>
    </w:p>
    <w:p w:rsidR="00CB3ED9" w:rsidRDefault="00D83677">
      <w:pPr>
        <w:numPr>
          <w:ilvl w:val="0"/>
          <w:numId w:val="14"/>
        </w:numPr>
        <w:jc w:val="both"/>
        <w:rPr>
          <w:rFonts w:eastAsia="宋体"/>
          <w:i/>
          <w:iCs/>
          <w:lang w:val="en-US" w:eastAsia="zh-CN"/>
        </w:rPr>
      </w:pPr>
      <w:r>
        <w:rPr>
          <w:rFonts w:eastAsia="宋体"/>
          <w:b/>
          <w:lang w:eastAsia="zh-CN"/>
        </w:rPr>
        <w:lastRenderedPageBreak/>
        <w:t xml:space="preserve"> </w:t>
      </w:r>
      <w:r>
        <w:rPr>
          <w:rFonts w:eastAsia="宋体"/>
          <w:i/>
          <w:iCs/>
          <w:lang w:val="en-US" w:eastAsia="zh-CN"/>
        </w:rPr>
        <w:t>D</w:t>
      </w:r>
      <w:r>
        <w:rPr>
          <w:rFonts w:eastAsia="宋体" w:hint="eastAsia"/>
          <w:i/>
          <w:iCs/>
          <w:lang w:val="en-US" w:eastAsia="zh-CN"/>
        </w:rPr>
        <w:t>ifferent PDCCH monitoring pattern</w:t>
      </w:r>
      <w:r>
        <w:rPr>
          <w:rFonts w:eastAsia="宋体"/>
          <w:i/>
          <w:iCs/>
          <w:lang w:val="en-US" w:eastAsia="zh-CN"/>
        </w:rPr>
        <w:t>s</w:t>
      </w:r>
      <w:r>
        <w:rPr>
          <w:rFonts w:eastAsia="宋体" w:hint="eastAsia"/>
          <w:i/>
          <w:iCs/>
          <w:lang w:val="en-US" w:eastAsia="zh-CN"/>
        </w:rPr>
        <w:t xml:space="preserve"> can be performed for the first slot of the COT and the remaining slot(s) of the COT. And the </w:t>
      </w:r>
      <w:r>
        <w:rPr>
          <w:rFonts w:eastAsia="宋体"/>
          <w:i/>
          <w:iCs/>
          <w:lang w:val="en-US" w:eastAsia="zh-CN"/>
        </w:rPr>
        <w:t>PDCC</w:t>
      </w:r>
      <w:r>
        <w:rPr>
          <w:rFonts w:eastAsia="宋体"/>
          <w:i/>
          <w:iCs/>
          <w:lang w:val="en-US" w:eastAsia="zh-CN"/>
        </w:rPr>
        <w:t>H monitoring</w:t>
      </w:r>
      <w:r>
        <w:rPr>
          <w:rFonts w:eastAsia="宋体" w:hint="eastAsia"/>
          <w:i/>
          <w:iCs/>
          <w:lang w:val="en-US" w:eastAsia="zh-CN"/>
        </w:rPr>
        <w:t xml:space="preserve"> occasion granularity of the first slot is smaller than the remaining slot(s) of the COT.</w:t>
      </w:r>
    </w:p>
    <w:p w:rsidR="00CB3ED9" w:rsidRDefault="00D83677">
      <w:pPr>
        <w:numPr>
          <w:ilvl w:val="0"/>
          <w:numId w:val="11"/>
        </w:numPr>
        <w:jc w:val="both"/>
      </w:pPr>
      <w:r>
        <w:rPr>
          <w:i/>
          <w:iCs/>
          <w:lang w:eastAsia="fi-FI"/>
        </w:rPr>
        <w:t xml:space="preserve">In NR-U, determine </w:t>
      </w:r>
      <w:r>
        <w:rPr>
          <w:rFonts w:eastAsia="宋体" w:hint="eastAsia"/>
          <w:i/>
          <w:iCs/>
          <w:lang w:val="en-US" w:eastAsia="zh-CN"/>
        </w:rPr>
        <w:t xml:space="preserve">slot index in </w:t>
      </w:r>
      <w:r>
        <w:rPr>
          <w:i/>
          <w:iCs/>
          <w:lang w:eastAsia="fi-FI"/>
        </w:rPr>
        <w:t xml:space="preserve">parameter </w:t>
      </w:r>
      <w:proofErr w:type="spellStart"/>
      <w:proofErr w:type="gramStart"/>
      <w:r>
        <w:rPr>
          <w:rFonts w:eastAsia="宋体"/>
          <w:i/>
          <w:iCs/>
          <w:lang w:val="en-US" w:eastAsia="zh-CN"/>
        </w:rPr>
        <w:t>monitoringSlotPeriodicityAndOffset</w:t>
      </w:r>
      <w:proofErr w:type="spellEnd"/>
      <w:r>
        <w:rPr>
          <w:rFonts w:eastAsia="宋体"/>
          <w:i/>
          <w:iCs/>
          <w:lang w:val="en-US" w:eastAsia="zh-CN"/>
        </w:rPr>
        <w:t xml:space="preserve"> </w:t>
      </w:r>
      <w:r>
        <w:rPr>
          <w:rFonts w:eastAsia="宋体" w:hint="eastAsia"/>
          <w:i/>
          <w:iCs/>
          <w:lang w:val="en-US" w:eastAsia="zh-CN"/>
        </w:rPr>
        <w:t xml:space="preserve"> of</w:t>
      </w:r>
      <w:proofErr w:type="gramEnd"/>
      <w:r>
        <w:rPr>
          <w:rFonts w:eastAsia="宋体" w:hint="eastAsia"/>
          <w:i/>
          <w:iCs/>
          <w:lang w:val="en-US" w:eastAsia="zh-CN"/>
        </w:rPr>
        <w:t xml:space="preserve"> the search space</w:t>
      </w:r>
      <w:r>
        <w:rPr>
          <w:i/>
          <w:iCs/>
          <w:lang w:eastAsia="fi-FI"/>
        </w:rPr>
        <w:t xml:space="preserve"> relative to the starting </w:t>
      </w:r>
      <w:r>
        <w:rPr>
          <w:rFonts w:eastAsia="宋体" w:hint="eastAsia"/>
          <w:i/>
          <w:iCs/>
          <w:lang w:val="en-US" w:eastAsia="zh-CN"/>
        </w:rPr>
        <w:t>slot of the COT</w:t>
      </w:r>
      <w:r>
        <w:rPr>
          <w:i/>
          <w:iCs/>
          <w:lang w:eastAsia="fi-FI"/>
        </w:rPr>
        <w:t>.</w:t>
      </w:r>
    </w:p>
    <w:p w:rsidR="00CB3ED9" w:rsidRDefault="00D83677">
      <w:pPr>
        <w:numPr>
          <w:ilvl w:val="255"/>
          <w:numId w:val="0"/>
        </w:numPr>
        <w:tabs>
          <w:tab w:val="left" w:pos="450"/>
          <w:tab w:val="left" w:pos="720"/>
        </w:tabs>
        <w:spacing w:after="240"/>
        <w:jc w:val="both"/>
        <w:rPr>
          <w:rFonts w:eastAsia="宋体"/>
          <w:i/>
          <w:iCs/>
          <w:lang w:val="en-US" w:eastAsia="zh-CN"/>
        </w:rPr>
      </w:pPr>
      <w:r>
        <w:rPr>
          <w:rFonts w:hint="eastAsia"/>
          <w:b/>
          <w:bCs/>
          <w:lang w:val="en-US" w:eastAsia="zh-CN"/>
        </w:rPr>
        <w:t xml:space="preserve">Proposal 2: </w:t>
      </w:r>
      <w:r>
        <w:rPr>
          <w:rFonts w:hint="eastAsia"/>
          <w:b/>
          <w:bCs/>
          <w:lang w:val="en-US" w:eastAsia="zh-CN"/>
        </w:rPr>
        <w:t xml:space="preserve"> </w:t>
      </w:r>
      <w:r>
        <w:rPr>
          <w:rFonts w:eastAsia="宋体" w:hint="eastAsia"/>
          <w:i/>
          <w:iCs/>
          <w:lang w:val="en-US" w:eastAsia="zh-CN"/>
        </w:rPr>
        <w:t xml:space="preserve">Rel-15 DCI </w:t>
      </w:r>
      <w:r w:rsidR="00794BE1">
        <w:rPr>
          <w:rFonts w:eastAsia="宋体" w:hint="eastAsia"/>
          <w:i/>
          <w:iCs/>
          <w:lang w:val="en-US" w:eastAsia="zh-CN"/>
        </w:rPr>
        <w:t xml:space="preserve">format 2_0 </w:t>
      </w:r>
      <w:r>
        <w:rPr>
          <w:rFonts w:eastAsia="宋体" w:hint="eastAsia"/>
          <w:i/>
          <w:iCs/>
          <w:lang w:val="en-US" w:eastAsia="zh-CN"/>
        </w:rPr>
        <w:t>for licensed band is sufficient to indicate the COT structure.</w:t>
      </w:r>
    </w:p>
    <w:p w:rsidR="00CB3ED9" w:rsidRDefault="00D83677">
      <w:pPr>
        <w:jc w:val="both"/>
        <w:rPr>
          <w:rFonts w:eastAsia="宋体"/>
          <w:i/>
          <w:iCs/>
          <w:lang w:val="en-US" w:eastAsia="zh-CN"/>
        </w:rPr>
      </w:pPr>
      <w:r>
        <w:rPr>
          <w:rFonts w:eastAsia="宋体"/>
          <w:b/>
          <w:lang w:eastAsia="zh-CN"/>
        </w:rPr>
        <w:t xml:space="preserve">Proposal </w:t>
      </w:r>
      <w:r>
        <w:rPr>
          <w:rFonts w:eastAsia="宋体" w:hint="eastAsia"/>
          <w:b/>
          <w:lang w:val="en-US" w:eastAsia="zh-CN"/>
        </w:rPr>
        <w:t>3</w:t>
      </w:r>
      <w:r>
        <w:rPr>
          <w:rFonts w:eastAsia="宋体"/>
          <w:b/>
          <w:lang w:eastAsia="zh-CN"/>
        </w:rPr>
        <w:t xml:space="preserve">: </w:t>
      </w:r>
      <w:r>
        <w:rPr>
          <w:rFonts w:eastAsia="宋体" w:hint="eastAsia"/>
          <w:i/>
          <w:iCs/>
          <w:lang w:val="en-US" w:eastAsia="zh-CN"/>
        </w:rPr>
        <w:t>Among the candidates for PDSCH transmission in the partial slot,</w:t>
      </w:r>
    </w:p>
    <w:p w:rsidR="00CB3ED9" w:rsidRDefault="00D83677">
      <w:pPr>
        <w:numPr>
          <w:ilvl w:val="0"/>
          <w:numId w:val="12"/>
        </w:numPr>
        <w:jc w:val="both"/>
        <w:rPr>
          <w:rFonts w:eastAsia="宋体"/>
          <w:i/>
          <w:iCs/>
          <w:lang w:val="en-US" w:eastAsia="zh-CN"/>
        </w:rPr>
      </w:pPr>
      <w:r>
        <w:rPr>
          <w:rFonts w:eastAsia="宋体" w:hint="eastAsia"/>
          <w:i/>
          <w:iCs/>
          <w:lang w:val="en-US" w:eastAsia="zh-CN"/>
        </w:rPr>
        <w:t>Option 1 is preferred</w:t>
      </w:r>
    </w:p>
    <w:p w:rsidR="00CB3ED9" w:rsidRDefault="00D83677">
      <w:pPr>
        <w:numPr>
          <w:ilvl w:val="0"/>
          <w:numId w:val="12"/>
        </w:numPr>
        <w:jc w:val="both"/>
        <w:rPr>
          <w:rFonts w:eastAsia="宋体"/>
          <w:i/>
          <w:iCs/>
          <w:lang w:val="en-US" w:eastAsia="zh-CN"/>
        </w:rPr>
      </w:pPr>
      <w:r>
        <w:rPr>
          <w:rFonts w:eastAsia="宋体" w:hint="eastAsia"/>
          <w:i/>
          <w:iCs/>
          <w:lang w:val="en-US" w:eastAsia="zh-CN"/>
        </w:rPr>
        <w:t xml:space="preserve">If </w:t>
      </w:r>
      <w:r>
        <w:rPr>
          <w:rFonts w:eastAsia="宋体"/>
          <w:i/>
          <w:iCs/>
          <w:lang w:val="en-US" w:eastAsia="zh-CN"/>
        </w:rPr>
        <w:t>O</w:t>
      </w:r>
      <w:r>
        <w:rPr>
          <w:rFonts w:eastAsia="宋体" w:hint="eastAsia"/>
          <w:i/>
          <w:iCs/>
          <w:lang w:val="en-US" w:eastAsia="zh-CN"/>
        </w:rPr>
        <w:t xml:space="preserve">ption 3 is considered, only limited additional symbol number is </w:t>
      </w:r>
      <w:r>
        <w:rPr>
          <w:rFonts w:eastAsia="宋体" w:hint="eastAsia"/>
          <w:i/>
          <w:iCs/>
          <w:lang w:val="en-US" w:eastAsia="zh-CN"/>
        </w:rPr>
        <w:t>additionally supported for type B mapping.</w:t>
      </w:r>
    </w:p>
    <w:p w:rsidR="00CB3ED9" w:rsidRDefault="00D83677">
      <w:pPr>
        <w:spacing w:before="120" w:after="120" w:line="240" w:lineRule="auto"/>
        <w:rPr>
          <w:rFonts w:eastAsia="宋体"/>
          <w:i/>
          <w:iCs/>
          <w:lang w:val="en-US" w:eastAsia="ko-KR"/>
        </w:rPr>
      </w:pPr>
      <w:r>
        <w:rPr>
          <w:rFonts w:eastAsia="宋体" w:hint="eastAsia"/>
          <w:b/>
          <w:lang w:eastAsia="zh-CN"/>
        </w:rPr>
        <w:t xml:space="preserve">Proposal </w:t>
      </w:r>
      <w:r>
        <w:rPr>
          <w:rFonts w:eastAsia="宋体" w:hint="eastAsia"/>
          <w:b/>
          <w:lang w:val="en-US" w:eastAsia="zh-CN"/>
        </w:rPr>
        <w:t>4</w:t>
      </w:r>
      <w:r>
        <w:rPr>
          <w:rFonts w:eastAsia="宋体" w:hint="eastAsia"/>
          <w:b/>
          <w:lang w:eastAsia="zh-CN"/>
        </w:rPr>
        <w:t>:</w:t>
      </w:r>
      <w:r>
        <w:rPr>
          <w:rFonts w:eastAsia="宋体" w:hint="eastAsia"/>
          <w:b/>
          <w:lang w:val="en-US" w:eastAsia="zh-CN"/>
        </w:rPr>
        <w:t xml:space="preserve"> </w:t>
      </w:r>
      <w:r>
        <w:rPr>
          <w:rFonts w:eastAsia="Batang"/>
          <w:b/>
          <w:sz w:val="22"/>
          <w:szCs w:val="22"/>
          <w:lang w:eastAsia="ko-KR"/>
        </w:rPr>
        <w:t xml:space="preserve"> </w:t>
      </w:r>
    </w:p>
    <w:p w:rsidR="00CB3ED9" w:rsidRDefault="00D83677">
      <w:pPr>
        <w:numPr>
          <w:ilvl w:val="0"/>
          <w:numId w:val="13"/>
        </w:numPr>
        <w:spacing w:before="120" w:after="120" w:line="240" w:lineRule="auto"/>
        <w:rPr>
          <w:rFonts w:eastAsia="宋体"/>
          <w:i/>
          <w:iCs/>
          <w:lang w:val="en-US" w:eastAsia="ko-KR"/>
        </w:rPr>
      </w:pPr>
      <w:r>
        <w:rPr>
          <w:rFonts w:eastAsia="宋体" w:hint="eastAsia"/>
          <w:i/>
          <w:iCs/>
          <w:lang w:val="en-US" w:eastAsia="ko-KR"/>
        </w:rPr>
        <w:t xml:space="preserve">NR-U UE </w:t>
      </w:r>
      <w:r>
        <w:rPr>
          <w:rFonts w:eastAsia="宋体" w:hint="eastAsia"/>
          <w:i/>
          <w:iCs/>
          <w:lang w:val="en-US" w:eastAsia="zh-CN"/>
        </w:rPr>
        <w:t>is</w:t>
      </w:r>
      <w:r>
        <w:rPr>
          <w:rFonts w:eastAsia="宋体" w:hint="eastAsia"/>
          <w:i/>
          <w:iCs/>
          <w:lang w:val="en-US" w:eastAsia="ko-KR"/>
        </w:rPr>
        <w:t xml:space="preserve"> not expected to receive </w:t>
      </w:r>
      <w:proofErr w:type="spellStart"/>
      <w:r>
        <w:rPr>
          <w:rFonts w:eastAsia="宋体" w:hint="eastAsia"/>
          <w:i/>
          <w:iCs/>
          <w:lang w:val="en-US" w:eastAsia="zh-CN"/>
        </w:rPr>
        <w:t>WiFi</w:t>
      </w:r>
      <w:proofErr w:type="spellEnd"/>
      <w:r>
        <w:rPr>
          <w:rFonts w:eastAsia="宋体" w:hint="eastAsia"/>
          <w:i/>
          <w:iCs/>
          <w:lang w:val="en-US" w:eastAsia="zh-CN"/>
        </w:rPr>
        <w:t xml:space="preserve"> preamble</w:t>
      </w:r>
      <w:r>
        <w:rPr>
          <w:rFonts w:eastAsia="宋体" w:hint="eastAsia"/>
          <w:i/>
          <w:iCs/>
          <w:lang w:val="en-US" w:eastAsia="ko-KR"/>
        </w:rPr>
        <w:t>.</w:t>
      </w:r>
    </w:p>
    <w:p w:rsidR="00CB3ED9" w:rsidRDefault="00D83677">
      <w:pPr>
        <w:numPr>
          <w:ilvl w:val="0"/>
          <w:numId w:val="13"/>
        </w:numPr>
        <w:spacing w:before="120" w:after="120" w:line="240" w:lineRule="auto"/>
        <w:rPr>
          <w:rFonts w:eastAsia="宋体"/>
          <w:i/>
          <w:iCs/>
          <w:lang w:val="en-US" w:eastAsia="ko-KR"/>
        </w:rPr>
      </w:pPr>
      <w:r>
        <w:rPr>
          <w:rFonts w:eastAsia="等线" w:hint="eastAsia"/>
          <w:i/>
          <w:iCs/>
          <w:lang w:val="en-US" w:eastAsia="zh-CN"/>
        </w:rPr>
        <w:t xml:space="preserve">Wideband DMRS is more appropriate for used </w:t>
      </w:r>
      <w:r>
        <w:rPr>
          <w:rFonts w:eastAsia="宋体" w:hint="eastAsia"/>
          <w:i/>
          <w:iCs/>
          <w:lang w:val="en-US" w:eastAsia="zh-CN"/>
        </w:rPr>
        <w:t xml:space="preserve">to detect </w:t>
      </w:r>
      <w:proofErr w:type="spellStart"/>
      <w:r>
        <w:rPr>
          <w:rFonts w:eastAsia="宋体" w:hint="eastAsia"/>
          <w:i/>
          <w:iCs/>
          <w:lang w:val="en-US" w:eastAsia="zh-CN"/>
        </w:rPr>
        <w:t>gNB</w:t>
      </w:r>
      <w:r>
        <w:rPr>
          <w:rFonts w:eastAsia="宋体"/>
          <w:i/>
          <w:iCs/>
          <w:lang w:val="en-US" w:eastAsia="zh-CN"/>
        </w:rPr>
        <w:t>’</w:t>
      </w:r>
      <w:r>
        <w:rPr>
          <w:rFonts w:eastAsia="宋体" w:hint="eastAsia"/>
          <w:i/>
          <w:iCs/>
          <w:lang w:val="en-US" w:eastAsia="zh-CN"/>
        </w:rPr>
        <w:t>s</w:t>
      </w:r>
      <w:proofErr w:type="spellEnd"/>
      <w:r>
        <w:rPr>
          <w:rFonts w:eastAsia="宋体" w:hint="eastAsia"/>
          <w:i/>
          <w:iCs/>
          <w:lang w:val="en-US" w:eastAsia="zh-CN"/>
        </w:rPr>
        <w:t xml:space="preserve"> DL transmission.</w:t>
      </w:r>
    </w:p>
    <w:p w:rsidR="00CB3ED9" w:rsidRDefault="00D83677">
      <w:pPr>
        <w:numPr>
          <w:ilvl w:val="0"/>
          <w:numId w:val="13"/>
        </w:numPr>
        <w:spacing w:before="120" w:after="120" w:line="240" w:lineRule="auto"/>
        <w:rPr>
          <w:rFonts w:eastAsia="宋体"/>
          <w:i/>
          <w:iCs/>
          <w:lang w:val="en-US" w:eastAsia="ko-KR"/>
        </w:rPr>
      </w:pPr>
      <w:r>
        <w:rPr>
          <w:rFonts w:eastAsia="宋体" w:hint="eastAsia"/>
          <w:i/>
          <w:iCs/>
          <w:lang w:val="en-US" w:eastAsia="zh-CN"/>
        </w:rPr>
        <w:t>No further enhancement is needed for wideband DMRS.</w:t>
      </w:r>
    </w:p>
    <w:p w:rsidR="00CB3ED9" w:rsidRDefault="00CB3ED9">
      <w:pPr>
        <w:jc w:val="both"/>
        <w:rPr>
          <w:rFonts w:eastAsia="宋体"/>
          <w:i/>
          <w:iCs/>
          <w:lang w:eastAsia="zh-CN"/>
        </w:rPr>
      </w:pPr>
    </w:p>
    <w:p w:rsidR="00CB3ED9" w:rsidRDefault="00D83677">
      <w:pPr>
        <w:pStyle w:val="Heading1"/>
        <w:jc w:val="both"/>
        <w:rPr>
          <w:rFonts w:eastAsia="宋体" w:cs="Arial"/>
          <w:b/>
          <w:sz w:val="28"/>
          <w:szCs w:val="28"/>
          <w:lang w:eastAsia="zh-CN"/>
        </w:rPr>
      </w:pPr>
      <w:r>
        <w:rPr>
          <w:rFonts w:eastAsia="宋体" w:cs="Arial" w:hint="eastAsia"/>
          <w:b/>
          <w:sz w:val="28"/>
          <w:szCs w:val="28"/>
          <w:lang w:val="en-US" w:eastAsia="zh-CN"/>
        </w:rPr>
        <w:t xml:space="preserve"> </w:t>
      </w:r>
      <w:r>
        <w:rPr>
          <w:rFonts w:eastAsia="宋体" w:cs="Arial"/>
          <w:b/>
          <w:sz w:val="28"/>
          <w:szCs w:val="28"/>
          <w:lang w:eastAsia="zh-CN"/>
        </w:rPr>
        <w:t>Reference</w:t>
      </w:r>
      <w:r>
        <w:rPr>
          <w:rFonts w:eastAsia="宋体" w:cs="Arial"/>
          <w:b/>
          <w:sz w:val="28"/>
          <w:szCs w:val="28"/>
          <w:lang w:eastAsia="zh-CN"/>
        </w:rPr>
        <w:t>s</w:t>
      </w:r>
      <w:r>
        <w:rPr>
          <w:rFonts w:eastAsia="宋体" w:cs="Arial"/>
          <w:b/>
          <w:sz w:val="28"/>
          <w:szCs w:val="28"/>
          <w:lang w:eastAsia="zh-CN"/>
        </w:rPr>
        <w:t xml:space="preserve"> </w:t>
      </w:r>
    </w:p>
    <w:p w:rsidR="00CB3ED9" w:rsidRDefault="00D83677">
      <w:pPr>
        <w:widowControl w:val="0"/>
        <w:numPr>
          <w:ilvl w:val="0"/>
          <w:numId w:val="15"/>
        </w:numPr>
        <w:autoSpaceDE w:val="0"/>
        <w:autoSpaceDN w:val="0"/>
        <w:adjustRightInd w:val="0"/>
        <w:spacing w:after="0" w:line="276" w:lineRule="auto"/>
        <w:jc w:val="both"/>
        <w:rPr>
          <w:rFonts w:eastAsia="宋体"/>
          <w:lang w:val="en-US" w:eastAsia="zh-CN"/>
        </w:rPr>
      </w:pPr>
      <w:r>
        <w:rPr>
          <w:rFonts w:eastAsia="宋体"/>
          <w:lang w:val="en-US" w:eastAsia="zh-CN"/>
        </w:rPr>
        <w:t xml:space="preserve">3GPP, </w:t>
      </w:r>
      <w:r>
        <w:rPr>
          <w:rFonts w:eastAsia="宋体"/>
          <w:lang w:val="en-US" w:eastAsia="zh-CN"/>
        </w:rPr>
        <w:t>RP-</w:t>
      </w:r>
      <w:r>
        <w:rPr>
          <w:rFonts w:eastAsia="宋体" w:hint="eastAsia"/>
          <w:lang w:val="en-US" w:eastAsia="zh-CN"/>
        </w:rPr>
        <w:t>182878</w:t>
      </w:r>
      <w:r>
        <w:rPr>
          <w:rFonts w:eastAsia="宋体"/>
          <w:lang w:val="en-US" w:eastAsia="zh-CN"/>
        </w:rPr>
        <w:t xml:space="preserve">, </w:t>
      </w:r>
      <w:r>
        <w:rPr>
          <w:rFonts w:eastAsia="宋体" w:hint="eastAsia"/>
          <w:lang w:val="en-US" w:eastAsia="zh-CN"/>
        </w:rPr>
        <w:t>New WID on NR-based Access to Unlicensed Spectrum</w:t>
      </w:r>
      <w:r>
        <w:rPr>
          <w:rFonts w:eastAsia="宋体"/>
          <w:lang w:val="en-US" w:eastAsia="zh-CN"/>
        </w:rPr>
        <w:t xml:space="preserve">, </w:t>
      </w:r>
      <w:r>
        <w:rPr>
          <w:rFonts w:eastAsia="宋体" w:hint="eastAsia"/>
          <w:lang w:val="en-US" w:eastAsia="zh-CN"/>
        </w:rPr>
        <w:t>Qualcomm,</w:t>
      </w:r>
      <w:r>
        <w:rPr>
          <w:rFonts w:eastAsia="宋体"/>
          <w:lang w:val="en-US" w:eastAsia="zh-CN"/>
        </w:rPr>
        <w:t xml:space="preserve"> RAN#82, </w:t>
      </w:r>
      <w:r>
        <w:rPr>
          <w:rFonts w:eastAsia="宋体" w:hint="eastAsia"/>
          <w:lang w:val="en-US" w:eastAsia="zh-CN"/>
        </w:rPr>
        <w:t>Dec</w:t>
      </w:r>
      <w:r>
        <w:rPr>
          <w:rFonts w:eastAsia="宋体"/>
          <w:lang w:val="en-US" w:eastAsia="zh-CN"/>
        </w:rPr>
        <w:t>ember</w:t>
      </w:r>
      <w:r>
        <w:rPr>
          <w:rFonts w:eastAsia="宋体" w:hint="eastAsia"/>
          <w:lang w:val="en-US" w:eastAsia="zh-CN"/>
        </w:rPr>
        <w:t xml:space="preserve">, </w:t>
      </w:r>
      <w:r>
        <w:rPr>
          <w:rFonts w:eastAsia="宋体"/>
          <w:lang w:val="en-US" w:eastAsia="zh-CN"/>
        </w:rPr>
        <w:t>201</w:t>
      </w:r>
      <w:r>
        <w:rPr>
          <w:rFonts w:eastAsia="宋体" w:hint="eastAsia"/>
          <w:lang w:val="en-US" w:eastAsia="zh-CN"/>
        </w:rPr>
        <w:t>8</w:t>
      </w:r>
      <w:r>
        <w:rPr>
          <w:rFonts w:eastAsia="宋体"/>
          <w:lang w:val="en-US" w:eastAsia="zh-CN"/>
        </w:rPr>
        <w:t>.</w:t>
      </w:r>
    </w:p>
    <w:p w:rsidR="00CB3ED9" w:rsidRDefault="00D83677">
      <w:pPr>
        <w:widowControl w:val="0"/>
        <w:numPr>
          <w:ilvl w:val="0"/>
          <w:numId w:val="15"/>
        </w:numPr>
        <w:autoSpaceDE w:val="0"/>
        <w:autoSpaceDN w:val="0"/>
        <w:adjustRightInd w:val="0"/>
        <w:spacing w:after="0" w:line="276" w:lineRule="auto"/>
        <w:jc w:val="both"/>
        <w:rPr>
          <w:rFonts w:eastAsia="宋体"/>
          <w:lang w:val="en-US" w:eastAsia="zh-CN"/>
        </w:rPr>
      </w:pPr>
      <w:r>
        <w:rPr>
          <w:rFonts w:eastAsia="宋体"/>
          <w:lang w:val="en-US" w:eastAsia="zh-CN"/>
        </w:rPr>
        <w:t xml:space="preserve">3GPP, </w:t>
      </w:r>
      <w:r>
        <w:rPr>
          <w:rFonts w:eastAsia="宋体" w:hint="eastAsia"/>
          <w:lang w:val="en-US" w:eastAsia="zh-CN"/>
        </w:rPr>
        <w:t>R1-1810326, Discussion on channel access mechanism for NR-U, ZTE</w:t>
      </w:r>
      <w:r>
        <w:rPr>
          <w:rFonts w:eastAsia="宋体"/>
          <w:lang w:val="en-US" w:eastAsia="zh-CN"/>
        </w:rPr>
        <w:t>, RAN1#95, November, 2018.</w:t>
      </w:r>
    </w:p>
    <w:bookmarkEnd w:id="0"/>
    <w:p w:rsidR="00CB3ED9" w:rsidRDefault="00CB3ED9">
      <w:pPr>
        <w:widowControl w:val="0"/>
        <w:numPr>
          <w:ilvl w:val="255"/>
          <w:numId w:val="0"/>
        </w:numPr>
        <w:autoSpaceDE w:val="0"/>
        <w:autoSpaceDN w:val="0"/>
        <w:adjustRightInd w:val="0"/>
        <w:spacing w:after="0" w:line="276" w:lineRule="auto"/>
        <w:jc w:val="both"/>
        <w:rPr>
          <w:rFonts w:eastAsia="宋体"/>
          <w:lang w:val="en-US" w:eastAsia="zh-CN"/>
        </w:rPr>
      </w:pPr>
    </w:p>
    <w:p w:rsidR="00CB3ED9" w:rsidRDefault="00CB3ED9">
      <w:pPr>
        <w:widowControl w:val="0"/>
        <w:autoSpaceDE w:val="0"/>
        <w:autoSpaceDN w:val="0"/>
        <w:adjustRightInd w:val="0"/>
        <w:spacing w:after="0" w:line="276" w:lineRule="auto"/>
        <w:jc w:val="both"/>
        <w:rPr>
          <w:rFonts w:eastAsia="宋体"/>
          <w:lang w:val="en-US" w:eastAsia="zh-CN"/>
        </w:rPr>
      </w:pPr>
    </w:p>
    <w:sectPr w:rsidR="00CB3ED9" w:rsidSect="00CB3ED9">
      <w:footerReference w:type="even" r:id="rId12"/>
      <w:footerReference w:type="default" r:id="rId13"/>
      <w:footnotePr>
        <w:numRestart w:val="eachSect"/>
      </w:footnotePr>
      <w:pgSz w:w="12240" w:h="15840"/>
      <w:pgMar w:top="1418" w:right="1418" w:bottom="1418" w:left="1418" w:header="851" w:footer="340" w:gutter="0"/>
      <w:pgNumType w:start="1"/>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83677" w:rsidRDefault="00D83677" w:rsidP="00CB3ED9">
      <w:pPr>
        <w:spacing w:after="0" w:line="240" w:lineRule="auto"/>
      </w:pPr>
      <w:r>
        <w:separator/>
      </w:r>
    </w:p>
  </w:endnote>
  <w:endnote w:type="continuationSeparator" w:id="0">
    <w:p w:rsidR="00D83677" w:rsidRDefault="00D83677" w:rsidP="00CB3E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等线">
    <w:altName w:val="宋体"/>
    <w:charset w:val="86"/>
    <w:family w:val="auto"/>
    <w:pitch w:val="default"/>
    <w:sig w:usb0="00000000" w:usb1="00000000"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宋体">
    <w:charset w:val="50"/>
    <w:family w:val="auto"/>
    <w:pitch w:val="default"/>
    <w:sig w:usb0="00000003" w:usb1="288F0000" w:usb2="00000006" w:usb3="00000000" w:csb0="00040001" w:csb1="00000000"/>
  </w:font>
  <w:font w:name="Verdana">
    <w:panose1 w:val="020B0604030504040204"/>
    <w:charset w:val="00"/>
    <w:family w:val="swiss"/>
    <w:pitch w:val="default"/>
    <w:sig w:usb0="A10006FF" w:usb1="4000205B" w:usb2="00000010" w:usb3="00000000" w:csb0="2000019F" w:csb1="00000000"/>
  </w:font>
  <w:font w:name="Calibri">
    <w:panose1 w:val="020F0502020204030204"/>
    <w:charset w:val="00"/>
    <w:family w:val="swiss"/>
    <w:pitch w:val="variable"/>
    <w:sig w:usb0="E00002FF" w:usb1="4000ACFF" w:usb2="00000001" w:usb3="00000000" w:csb0="0000019F" w:csb1="00000000"/>
  </w:font>
  <w:font w:name="Times">
    <w:altName w:val="Times New Roman"/>
    <w:panose1 w:val="02020603050405020304"/>
    <w:charset w:val="00"/>
    <w:family w:val="roman"/>
    <w:pitch w:val="default"/>
    <w:sig w:usb0="00000000" w:usb1="00000000" w:usb2="00000009" w:usb3="00000000" w:csb0="000001FF" w:csb1="00000000"/>
  </w:font>
  <w:font w:name="等线 Light">
    <w:altName w:val="宋体"/>
    <w:charset w:val="86"/>
    <w:family w:val="roman"/>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3ED9" w:rsidRDefault="00CB3ED9">
    <w:pPr>
      <w:pStyle w:val="Footer"/>
      <w:framePr w:wrap="around" w:vAnchor="text" w:hAnchor="margin" w:xAlign="center" w:y="1"/>
      <w:rPr>
        <w:rStyle w:val="PageNumber"/>
      </w:rPr>
    </w:pPr>
    <w:r>
      <w:fldChar w:fldCharType="begin"/>
    </w:r>
    <w:r w:rsidR="00D83677">
      <w:rPr>
        <w:rStyle w:val="PageNumber"/>
        <w:rFonts w:eastAsia="宋体"/>
      </w:rPr>
      <w:instrText xml:space="preserve">PAGE  </w:instrText>
    </w:r>
    <w:r>
      <w:fldChar w:fldCharType="separate"/>
    </w:r>
    <w:r w:rsidR="00D83677">
      <w:rPr>
        <w:rStyle w:val="PageNumber"/>
        <w:rFonts w:eastAsia="宋体"/>
      </w:rPr>
      <w:t>1</w:t>
    </w:r>
    <w:r>
      <w:fldChar w:fldCharType="end"/>
    </w:r>
  </w:p>
  <w:p w:rsidR="00CB3ED9" w:rsidRDefault="00CB3ED9">
    <w:pPr>
      <w:pStyle w:val="Footer"/>
    </w:pPr>
  </w:p>
  <w:p w:rsidR="00CB3ED9" w:rsidRDefault="00CB3ED9"/>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3ED9" w:rsidRDefault="00CB3ED9">
    <w:pPr>
      <w:pStyle w:val="Footer"/>
      <w:framePr w:wrap="around" w:vAnchor="text" w:hAnchor="margin" w:xAlign="center" w:y="1"/>
      <w:rPr>
        <w:rStyle w:val="PageNumber"/>
        <w:rFonts w:ascii="Times New Roman" w:hAnsi="Times New Roman"/>
        <w:b w:val="0"/>
        <w:i w:val="0"/>
      </w:rPr>
    </w:pPr>
    <w:r>
      <w:rPr>
        <w:rFonts w:ascii="Times New Roman" w:hAnsi="Times New Roman"/>
        <w:b w:val="0"/>
        <w:i w:val="0"/>
      </w:rPr>
      <w:fldChar w:fldCharType="begin"/>
    </w:r>
    <w:r w:rsidR="00D83677">
      <w:rPr>
        <w:rStyle w:val="PageNumber"/>
        <w:rFonts w:ascii="Times New Roman" w:hAnsi="Times New Roman"/>
        <w:b w:val="0"/>
        <w:i w:val="0"/>
      </w:rPr>
      <w:instrText xml:space="preserve">PAGE  </w:instrText>
    </w:r>
    <w:r>
      <w:rPr>
        <w:rFonts w:ascii="Times New Roman" w:hAnsi="Times New Roman"/>
        <w:b w:val="0"/>
        <w:i w:val="0"/>
      </w:rPr>
      <w:fldChar w:fldCharType="separate"/>
    </w:r>
    <w:r w:rsidR="00794BE1">
      <w:rPr>
        <w:rStyle w:val="PageNumber"/>
        <w:rFonts w:ascii="Times New Roman" w:hAnsi="Times New Roman"/>
        <w:b w:val="0"/>
        <w:i w:val="0"/>
        <w:noProof/>
      </w:rPr>
      <w:t>1</w:t>
    </w:r>
    <w:r>
      <w:rPr>
        <w:rFonts w:ascii="Times New Roman" w:hAnsi="Times New Roman"/>
        <w:b w:val="0"/>
        <w:i w:val="0"/>
      </w:rPr>
      <w:fldChar w:fldCharType="end"/>
    </w:r>
  </w:p>
  <w:p w:rsidR="00CB3ED9" w:rsidRDefault="00CB3ED9">
    <w:pPr>
      <w:pStyle w:val="Footer"/>
      <w:ind w:right="360"/>
    </w:pPr>
  </w:p>
  <w:p w:rsidR="00CB3ED9" w:rsidRDefault="00CB3ED9"/>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83677" w:rsidRDefault="00D83677" w:rsidP="00CB3ED9">
      <w:pPr>
        <w:spacing w:after="0" w:line="240" w:lineRule="auto"/>
      </w:pPr>
      <w:r>
        <w:separator/>
      </w:r>
    </w:p>
  </w:footnote>
  <w:footnote w:type="continuationSeparator" w:id="0">
    <w:p w:rsidR="00D83677" w:rsidRDefault="00D83677" w:rsidP="00CB3E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7430B"/>
    <w:multiLevelType w:val="multilevel"/>
    <w:tmpl w:val="0367430B"/>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
    <w:nsid w:val="0D9C4862"/>
    <w:multiLevelType w:val="multilevel"/>
    <w:tmpl w:val="0D9C4862"/>
    <w:lvl w:ilvl="0">
      <w:start w:val="1"/>
      <w:numFmt w:val="decimal"/>
      <w:pStyle w:val="Heading1"/>
      <w:lvlText w:val="%1"/>
      <w:lvlJc w:val="left"/>
      <w:pPr>
        <w:tabs>
          <w:tab w:val="left" w:pos="450"/>
        </w:tabs>
        <w:ind w:left="450" w:hanging="450"/>
      </w:pPr>
      <w:rPr>
        <w:rFonts w:eastAsia="MS Mincho" w:hint="default"/>
        <w:lang w:val="en-US"/>
      </w:rPr>
    </w:lvl>
    <w:lvl w:ilvl="1">
      <w:start w:val="1"/>
      <w:numFmt w:val="decimal"/>
      <w:pStyle w:val="Heading2"/>
      <w:lvlText w:val="%1.%2"/>
      <w:lvlJc w:val="left"/>
      <w:pPr>
        <w:tabs>
          <w:tab w:val="left" w:pos="720"/>
        </w:tabs>
        <w:ind w:left="720" w:hanging="720"/>
      </w:pPr>
      <w:rPr>
        <w:rFonts w:eastAsia="MS Mincho" w:hint="default"/>
        <w:lang w:val="en-GB"/>
      </w:rPr>
    </w:lvl>
    <w:lvl w:ilvl="2">
      <w:start w:val="1"/>
      <w:numFmt w:val="decimal"/>
      <w:pStyle w:val="Heading3"/>
      <w:lvlText w:val="%1.%2.%3"/>
      <w:lvlJc w:val="left"/>
      <w:pPr>
        <w:tabs>
          <w:tab w:val="left" w:pos="720"/>
        </w:tabs>
        <w:ind w:left="720"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3">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4">
    <w:nsid w:val="38461F85"/>
    <w:multiLevelType w:val="multilevel"/>
    <w:tmpl w:val="38461F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nsid w:val="3ABB66F0"/>
    <w:multiLevelType w:val="multilevel"/>
    <w:tmpl w:val="3ABB66F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8">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9">
    <w:nsid w:val="5C2C3A04"/>
    <w:multiLevelType w:val="singleLevel"/>
    <w:tmpl w:val="5C2C3A04"/>
    <w:lvl w:ilvl="0">
      <w:start w:val="1"/>
      <w:numFmt w:val="bullet"/>
      <w:lvlText w:val=""/>
      <w:lvlJc w:val="left"/>
      <w:pPr>
        <w:ind w:left="420" w:hanging="420"/>
      </w:pPr>
      <w:rPr>
        <w:rFonts w:ascii="Wingdings" w:hAnsi="Wingdings" w:hint="default"/>
      </w:rPr>
    </w:lvl>
  </w:abstractNum>
  <w:abstractNum w:abstractNumId="10">
    <w:nsid w:val="5C3768DE"/>
    <w:multiLevelType w:val="singleLevel"/>
    <w:tmpl w:val="5C3768DE"/>
    <w:lvl w:ilvl="0">
      <w:start w:val="1"/>
      <w:numFmt w:val="bullet"/>
      <w:lvlText w:val=""/>
      <w:lvlJc w:val="left"/>
      <w:pPr>
        <w:ind w:left="420" w:hanging="420"/>
      </w:pPr>
      <w:rPr>
        <w:rFonts w:ascii="Wingdings" w:hAnsi="Wingdings" w:hint="default"/>
      </w:rPr>
    </w:lvl>
  </w:abstractNum>
  <w:abstractNum w:abstractNumId="11">
    <w:nsid w:val="5C376B75"/>
    <w:multiLevelType w:val="singleLevel"/>
    <w:tmpl w:val="5C376B75"/>
    <w:lvl w:ilvl="0">
      <w:start w:val="1"/>
      <w:numFmt w:val="bullet"/>
      <w:lvlText w:val=""/>
      <w:lvlJc w:val="left"/>
      <w:pPr>
        <w:ind w:left="420" w:hanging="420"/>
      </w:pPr>
      <w:rPr>
        <w:rFonts w:ascii="Wingdings" w:hAnsi="Wingdings" w:hint="default"/>
      </w:rPr>
    </w:lvl>
  </w:abstractNum>
  <w:abstractNum w:abstractNumId="12">
    <w:nsid w:val="5C610195"/>
    <w:multiLevelType w:val="singleLevel"/>
    <w:tmpl w:val="5C610195"/>
    <w:lvl w:ilvl="0">
      <w:start w:val="1"/>
      <w:numFmt w:val="bullet"/>
      <w:lvlText w:val=""/>
      <w:lvlJc w:val="left"/>
      <w:pPr>
        <w:ind w:left="420" w:hanging="420"/>
      </w:pPr>
      <w:rPr>
        <w:rFonts w:ascii="Wingdings" w:hAnsi="Wingdings" w:hint="default"/>
      </w:rPr>
    </w:lvl>
  </w:abstractNum>
  <w:abstractNum w:abstractNumId="13">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4">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7"/>
  </w:num>
  <w:num w:numId="3">
    <w:abstractNumId w:val="13"/>
  </w:num>
  <w:num w:numId="4">
    <w:abstractNumId w:val="14"/>
  </w:num>
  <w:num w:numId="5">
    <w:abstractNumId w:val="3"/>
  </w:num>
  <w:num w:numId="6">
    <w:abstractNumId w:val="8"/>
  </w:num>
  <w:num w:numId="7">
    <w:abstractNumId w:val="5"/>
  </w:num>
  <w:num w:numId="8">
    <w:abstractNumId w:val="1"/>
  </w:num>
  <w:num w:numId="9">
    <w:abstractNumId w:val="6"/>
  </w:num>
  <w:num w:numId="10">
    <w:abstractNumId w:val="4"/>
  </w:num>
  <w:num w:numId="11">
    <w:abstractNumId w:val="10"/>
  </w:num>
  <w:num w:numId="12">
    <w:abstractNumId w:val="9"/>
  </w:num>
  <w:num w:numId="13">
    <w:abstractNumId w:val="12"/>
  </w:num>
  <w:num w:numId="14">
    <w:abstractNumId w:val="11"/>
  </w:num>
  <w:num w:numId="1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hyphenationZone w:val="425"/>
  <w:drawingGridHorizontalSpacing w:val="100"/>
  <w:noPunctuationKerning/>
  <w:characterSpacingControl w:val="doNotCompress"/>
  <w:footnotePr>
    <w:numRestart w:val="eachSect"/>
    <w:footnote w:id="-1"/>
    <w:footnote w:id="0"/>
  </w:footnotePr>
  <w:endnotePr>
    <w:endnote w:id="-1"/>
    <w:endnote w:id="0"/>
  </w:endnotePr>
  <w:compat>
    <w:doNotExpandShiftReturn/>
    <w:useFELayout/>
  </w:compat>
  <w:rsids>
    <w:rsidRoot w:val="00172A27"/>
    <w:rsid w:val="00000182"/>
    <w:rsid w:val="000002B0"/>
    <w:rsid w:val="0000050F"/>
    <w:rsid w:val="000009B3"/>
    <w:rsid w:val="00000D37"/>
    <w:rsid w:val="000010E3"/>
    <w:rsid w:val="00001E82"/>
    <w:rsid w:val="00001EBC"/>
    <w:rsid w:val="000020BF"/>
    <w:rsid w:val="00002251"/>
    <w:rsid w:val="0000274C"/>
    <w:rsid w:val="00002841"/>
    <w:rsid w:val="00002A59"/>
    <w:rsid w:val="00003279"/>
    <w:rsid w:val="0000331D"/>
    <w:rsid w:val="00003365"/>
    <w:rsid w:val="000033B9"/>
    <w:rsid w:val="00003525"/>
    <w:rsid w:val="0000356C"/>
    <w:rsid w:val="00003948"/>
    <w:rsid w:val="00003BCF"/>
    <w:rsid w:val="00003D6D"/>
    <w:rsid w:val="00003F97"/>
    <w:rsid w:val="000042D6"/>
    <w:rsid w:val="00004530"/>
    <w:rsid w:val="000045CB"/>
    <w:rsid w:val="0000484C"/>
    <w:rsid w:val="00004904"/>
    <w:rsid w:val="00005227"/>
    <w:rsid w:val="000056C6"/>
    <w:rsid w:val="00005E4D"/>
    <w:rsid w:val="00006271"/>
    <w:rsid w:val="00006C0B"/>
    <w:rsid w:val="00006C6B"/>
    <w:rsid w:val="00006F50"/>
    <w:rsid w:val="00007093"/>
    <w:rsid w:val="00007287"/>
    <w:rsid w:val="00007592"/>
    <w:rsid w:val="00007604"/>
    <w:rsid w:val="00007B54"/>
    <w:rsid w:val="00007B6F"/>
    <w:rsid w:val="00007C29"/>
    <w:rsid w:val="00007C9C"/>
    <w:rsid w:val="00010967"/>
    <w:rsid w:val="00010B5D"/>
    <w:rsid w:val="000111E3"/>
    <w:rsid w:val="00011484"/>
    <w:rsid w:val="000115A4"/>
    <w:rsid w:val="00011654"/>
    <w:rsid w:val="00011944"/>
    <w:rsid w:val="00011E04"/>
    <w:rsid w:val="00012881"/>
    <w:rsid w:val="00012C8B"/>
    <w:rsid w:val="00012F30"/>
    <w:rsid w:val="0001379E"/>
    <w:rsid w:val="00013B71"/>
    <w:rsid w:val="00013C0C"/>
    <w:rsid w:val="000143D3"/>
    <w:rsid w:val="00014761"/>
    <w:rsid w:val="000149B6"/>
    <w:rsid w:val="0001545F"/>
    <w:rsid w:val="00015699"/>
    <w:rsid w:val="000156C4"/>
    <w:rsid w:val="000158DC"/>
    <w:rsid w:val="00015B6F"/>
    <w:rsid w:val="00015E59"/>
    <w:rsid w:val="000164B1"/>
    <w:rsid w:val="000166E2"/>
    <w:rsid w:val="0001684B"/>
    <w:rsid w:val="00016BCD"/>
    <w:rsid w:val="00017339"/>
    <w:rsid w:val="00017653"/>
    <w:rsid w:val="000177E9"/>
    <w:rsid w:val="000178BC"/>
    <w:rsid w:val="00017AE2"/>
    <w:rsid w:val="00017B37"/>
    <w:rsid w:val="00017C2D"/>
    <w:rsid w:val="00017D2C"/>
    <w:rsid w:val="00017E20"/>
    <w:rsid w:val="00017E9F"/>
    <w:rsid w:val="00017EB4"/>
    <w:rsid w:val="00017F64"/>
    <w:rsid w:val="0002009D"/>
    <w:rsid w:val="00020260"/>
    <w:rsid w:val="00020674"/>
    <w:rsid w:val="00020E18"/>
    <w:rsid w:val="00020E8C"/>
    <w:rsid w:val="0002125C"/>
    <w:rsid w:val="0002155E"/>
    <w:rsid w:val="0002174B"/>
    <w:rsid w:val="00021822"/>
    <w:rsid w:val="00021A40"/>
    <w:rsid w:val="00021DE9"/>
    <w:rsid w:val="000229CD"/>
    <w:rsid w:val="00022CE0"/>
    <w:rsid w:val="0002309A"/>
    <w:rsid w:val="00023476"/>
    <w:rsid w:val="00023A04"/>
    <w:rsid w:val="00023B70"/>
    <w:rsid w:val="00023BC3"/>
    <w:rsid w:val="00023E38"/>
    <w:rsid w:val="000246A2"/>
    <w:rsid w:val="0002487C"/>
    <w:rsid w:val="00025126"/>
    <w:rsid w:val="00025333"/>
    <w:rsid w:val="00025EE1"/>
    <w:rsid w:val="00026070"/>
    <w:rsid w:val="0002607D"/>
    <w:rsid w:val="0002617E"/>
    <w:rsid w:val="000267D4"/>
    <w:rsid w:val="00026845"/>
    <w:rsid w:val="00026AC8"/>
    <w:rsid w:val="00026CEB"/>
    <w:rsid w:val="00026EA3"/>
    <w:rsid w:val="0002728B"/>
    <w:rsid w:val="000272B2"/>
    <w:rsid w:val="0002733C"/>
    <w:rsid w:val="000273E4"/>
    <w:rsid w:val="000273F3"/>
    <w:rsid w:val="0003014B"/>
    <w:rsid w:val="00030864"/>
    <w:rsid w:val="00030930"/>
    <w:rsid w:val="00030BC6"/>
    <w:rsid w:val="00030E2D"/>
    <w:rsid w:val="00030F06"/>
    <w:rsid w:val="00031308"/>
    <w:rsid w:val="00031459"/>
    <w:rsid w:val="0003150C"/>
    <w:rsid w:val="00031560"/>
    <w:rsid w:val="00031591"/>
    <w:rsid w:val="0003164D"/>
    <w:rsid w:val="00032B02"/>
    <w:rsid w:val="00033170"/>
    <w:rsid w:val="000332AA"/>
    <w:rsid w:val="00033A3F"/>
    <w:rsid w:val="00033BAD"/>
    <w:rsid w:val="00033E0B"/>
    <w:rsid w:val="0003455D"/>
    <w:rsid w:val="000346B2"/>
    <w:rsid w:val="00034872"/>
    <w:rsid w:val="0003496E"/>
    <w:rsid w:val="00034C56"/>
    <w:rsid w:val="00034FD8"/>
    <w:rsid w:val="0003515F"/>
    <w:rsid w:val="00035256"/>
    <w:rsid w:val="00035356"/>
    <w:rsid w:val="00035852"/>
    <w:rsid w:val="000359AB"/>
    <w:rsid w:val="00035AFD"/>
    <w:rsid w:val="00035CF2"/>
    <w:rsid w:val="0003643E"/>
    <w:rsid w:val="00036664"/>
    <w:rsid w:val="00036A14"/>
    <w:rsid w:val="00036B60"/>
    <w:rsid w:val="000370A8"/>
    <w:rsid w:val="000374E7"/>
    <w:rsid w:val="000374F7"/>
    <w:rsid w:val="0003756D"/>
    <w:rsid w:val="000378C9"/>
    <w:rsid w:val="000379F4"/>
    <w:rsid w:val="00037A15"/>
    <w:rsid w:val="00037E5D"/>
    <w:rsid w:val="000401AD"/>
    <w:rsid w:val="0004041F"/>
    <w:rsid w:val="00040A2E"/>
    <w:rsid w:val="00041253"/>
    <w:rsid w:val="0004148A"/>
    <w:rsid w:val="00041C46"/>
    <w:rsid w:val="00041D4C"/>
    <w:rsid w:val="0004246F"/>
    <w:rsid w:val="000425B9"/>
    <w:rsid w:val="00042BAF"/>
    <w:rsid w:val="00042C73"/>
    <w:rsid w:val="00042CCC"/>
    <w:rsid w:val="00043025"/>
    <w:rsid w:val="000432BE"/>
    <w:rsid w:val="000432E2"/>
    <w:rsid w:val="000435C2"/>
    <w:rsid w:val="00043D85"/>
    <w:rsid w:val="000443AC"/>
    <w:rsid w:val="000448DA"/>
    <w:rsid w:val="00045056"/>
    <w:rsid w:val="000450B9"/>
    <w:rsid w:val="0004520F"/>
    <w:rsid w:val="00045312"/>
    <w:rsid w:val="000457A0"/>
    <w:rsid w:val="00045B05"/>
    <w:rsid w:val="00046708"/>
    <w:rsid w:val="000468D9"/>
    <w:rsid w:val="00046ABE"/>
    <w:rsid w:val="00046C81"/>
    <w:rsid w:val="00046EB1"/>
    <w:rsid w:val="00047075"/>
    <w:rsid w:val="0004733B"/>
    <w:rsid w:val="00047BD8"/>
    <w:rsid w:val="00047F05"/>
    <w:rsid w:val="000506B0"/>
    <w:rsid w:val="00050F3C"/>
    <w:rsid w:val="0005108D"/>
    <w:rsid w:val="00051234"/>
    <w:rsid w:val="000516EC"/>
    <w:rsid w:val="00051B97"/>
    <w:rsid w:val="00051D19"/>
    <w:rsid w:val="0005226B"/>
    <w:rsid w:val="000525EE"/>
    <w:rsid w:val="00052818"/>
    <w:rsid w:val="00052BF2"/>
    <w:rsid w:val="00053580"/>
    <w:rsid w:val="000535B5"/>
    <w:rsid w:val="00053638"/>
    <w:rsid w:val="00053A2B"/>
    <w:rsid w:val="00053BFD"/>
    <w:rsid w:val="00053C4B"/>
    <w:rsid w:val="00053DDE"/>
    <w:rsid w:val="00053F8B"/>
    <w:rsid w:val="00054004"/>
    <w:rsid w:val="000542F9"/>
    <w:rsid w:val="000544F0"/>
    <w:rsid w:val="0005457C"/>
    <w:rsid w:val="000548B8"/>
    <w:rsid w:val="00054C80"/>
    <w:rsid w:val="00054E6D"/>
    <w:rsid w:val="00054F8C"/>
    <w:rsid w:val="00054FE2"/>
    <w:rsid w:val="00055187"/>
    <w:rsid w:val="000551A3"/>
    <w:rsid w:val="000556D2"/>
    <w:rsid w:val="000556F9"/>
    <w:rsid w:val="0005580F"/>
    <w:rsid w:val="00055823"/>
    <w:rsid w:val="000558B1"/>
    <w:rsid w:val="0005598F"/>
    <w:rsid w:val="00055ED8"/>
    <w:rsid w:val="00055ED9"/>
    <w:rsid w:val="0005621A"/>
    <w:rsid w:val="000566B4"/>
    <w:rsid w:val="0005681A"/>
    <w:rsid w:val="000568F5"/>
    <w:rsid w:val="00056A1A"/>
    <w:rsid w:val="00056A73"/>
    <w:rsid w:val="00056ACA"/>
    <w:rsid w:val="00056C62"/>
    <w:rsid w:val="00056E91"/>
    <w:rsid w:val="000570A9"/>
    <w:rsid w:val="000570CA"/>
    <w:rsid w:val="00057586"/>
    <w:rsid w:val="00057C95"/>
    <w:rsid w:val="00057CBA"/>
    <w:rsid w:val="00057CE1"/>
    <w:rsid w:val="00060025"/>
    <w:rsid w:val="000600E9"/>
    <w:rsid w:val="000601FF"/>
    <w:rsid w:val="000604D5"/>
    <w:rsid w:val="00060B3A"/>
    <w:rsid w:val="00060CB1"/>
    <w:rsid w:val="00060D95"/>
    <w:rsid w:val="000617C9"/>
    <w:rsid w:val="000619FB"/>
    <w:rsid w:val="00061EA3"/>
    <w:rsid w:val="0006215D"/>
    <w:rsid w:val="00063073"/>
    <w:rsid w:val="00063A85"/>
    <w:rsid w:val="00063D92"/>
    <w:rsid w:val="00064020"/>
    <w:rsid w:val="00064048"/>
    <w:rsid w:val="0006409F"/>
    <w:rsid w:val="0006423C"/>
    <w:rsid w:val="00064AD6"/>
    <w:rsid w:val="00064BC2"/>
    <w:rsid w:val="000650BA"/>
    <w:rsid w:val="000654FC"/>
    <w:rsid w:val="000655B2"/>
    <w:rsid w:val="000655D4"/>
    <w:rsid w:val="0006609C"/>
    <w:rsid w:val="000660BD"/>
    <w:rsid w:val="00066196"/>
    <w:rsid w:val="00066251"/>
    <w:rsid w:val="0006647D"/>
    <w:rsid w:val="0006713E"/>
    <w:rsid w:val="0006717D"/>
    <w:rsid w:val="0006718E"/>
    <w:rsid w:val="000673B0"/>
    <w:rsid w:val="0006777A"/>
    <w:rsid w:val="00067A44"/>
    <w:rsid w:val="00067B51"/>
    <w:rsid w:val="00067E01"/>
    <w:rsid w:val="0007017F"/>
    <w:rsid w:val="00070235"/>
    <w:rsid w:val="0007066A"/>
    <w:rsid w:val="00070738"/>
    <w:rsid w:val="0007073E"/>
    <w:rsid w:val="000707D3"/>
    <w:rsid w:val="000712C2"/>
    <w:rsid w:val="00071606"/>
    <w:rsid w:val="00071BAD"/>
    <w:rsid w:val="00071FE0"/>
    <w:rsid w:val="00072035"/>
    <w:rsid w:val="00072559"/>
    <w:rsid w:val="00072B6A"/>
    <w:rsid w:val="00072C96"/>
    <w:rsid w:val="0007352C"/>
    <w:rsid w:val="00073572"/>
    <w:rsid w:val="00073CA3"/>
    <w:rsid w:val="00074112"/>
    <w:rsid w:val="000748F4"/>
    <w:rsid w:val="00074991"/>
    <w:rsid w:val="00074DF2"/>
    <w:rsid w:val="000750C0"/>
    <w:rsid w:val="000752ED"/>
    <w:rsid w:val="000757F0"/>
    <w:rsid w:val="00075CDD"/>
    <w:rsid w:val="00075D64"/>
    <w:rsid w:val="00075D8A"/>
    <w:rsid w:val="00075FF7"/>
    <w:rsid w:val="00076081"/>
    <w:rsid w:val="000760A9"/>
    <w:rsid w:val="00076509"/>
    <w:rsid w:val="00076616"/>
    <w:rsid w:val="00076684"/>
    <w:rsid w:val="00076696"/>
    <w:rsid w:val="000769BB"/>
    <w:rsid w:val="00077107"/>
    <w:rsid w:val="000773C5"/>
    <w:rsid w:val="0007744A"/>
    <w:rsid w:val="000776F2"/>
    <w:rsid w:val="00080068"/>
    <w:rsid w:val="0008092E"/>
    <w:rsid w:val="00081229"/>
    <w:rsid w:val="00081279"/>
    <w:rsid w:val="000819EE"/>
    <w:rsid w:val="00082111"/>
    <w:rsid w:val="00082150"/>
    <w:rsid w:val="000825D1"/>
    <w:rsid w:val="00082654"/>
    <w:rsid w:val="000827C9"/>
    <w:rsid w:val="00083DD8"/>
    <w:rsid w:val="00083E94"/>
    <w:rsid w:val="00083F89"/>
    <w:rsid w:val="00084105"/>
    <w:rsid w:val="0008422B"/>
    <w:rsid w:val="0008476F"/>
    <w:rsid w:val="00084F2D"/>
    <w:rsid w:val="00085261"/>
    <w:rsid w:val="0008538F"/>
    <w:rsid w:val="0008599D"/>
    <w:rsid w:val="00085B2D"/>
    <w:rsid w:val="00085E20"/>
    <w:rsid w:val="00085EC4"/>
    <w:rsid w:val="00086136"/>
    <w:rsid w:val="000863EE"/>
    <w:rsid w:val="0008644C"/>
    <w:rsid w:val="0008654A"/>
    <w:rsid w:val="000865AA"/>
    <w:rsid w:val="000866A6"/>
    <w:rsid w:val="00086799"/>
    <w:rsid w:val="00086927"/>
    <w:rsid w:val="00086ADF"/>
    <w:rsid w:val="00086AEA"/>
    <w:rsid w:val="00086FC7"/>
    <w:rsid w:val="000875A9"/>
    <w:rsid w:val="00087860"/>
    <w:rsid w:val="00087E0C"/>
    <w:rsid w:val="00090419"/>
    <w:rsid w:val="00090B5F"/>
    <w:rsid w:val="00091932"/>
    <w:rsid w:val="00091965"/>
    <w:rsid w:val="00091983"/>
    <w:rsid w:val="00091BE7"/>
    <w:rsid w:val="00091C58"/>
    <w:rsid w:val="00091D53"/>
    <w:rsid w:val="000921EC"/>
    <w:rsid w:val="0009231C"/>
    <w:rsid w:val="000923A7"/>
    <w:rsid w:val="000929FB"/>
    <w:rsid w:val="0009320B"/>
    <w:rsid w:val="000937B4"/>
    <w:rsid w:val="00093873"/>
    <w:rsid w:val="000938CC"/>
    <w:rsid w:val="00093DA7"/>
    <w:rsid w:val="000945F4"/>
    <w:rsid w:val="00094B94"/>
    <w:rsid w:val="00094F80"/>
    <w:rsid w:val="0009506B"/>
    <w:rsid w:val="0009531C"/>
    <w:rsid w:val="00095370"/>
    <w:rsid w:val="00095504"/>
    <w:rsid w:val="00095C32"/>
    <w:rsid w:val="00095ECA"/>
    <w:rsid w:val="00096375"/>
    <w:rsid w:val="000963EA"/>
    <w:rsid w:val="000964F8"/>
    <w:rsid w:val="00096C49"/>
    <w:rsid w:val="00096CC9"/>
    <w:rsid w:val="00096FEF"/>
    <w:rsid w:val="0009710B"/>
    <w:rsid w:val="00097152"/>
    <w:rsid w:val="00097240"/>
    <w:rsid w:val="000977F7"/>
    <w:rsid w:val="00097EF5"/>
    <w:rsid w:val="00097FAC"/>
    <w:rsid w:val="000A013E"/>
    <w:rsid w:val="000A01A8"/>
    <w:rsid w:val="000A035B"/>
    <w:rsid w:val="000A0CB5"/>
    <w:rsid w:val="000A0E11"/>
    <w:rsid w:val="000A114C"/>
    <w:rsid w:val="000A13E1"/>
    <w:rsid w:val="000A14C9"/>
    <w:rsid w:val="000A2148"/>
    <w:rsid w:val="000A249A"/>
    <w:rsid w:val="000A2B68"/>
    <w:rsid w:val="000A30F1"/>
    <w:rsid w:val="000A33D7"/>
    <w:rsid w:val="000A3483"/>
    <w:rsid w:val="000A3C18"/>
    <w:rsid w:val="000A3E14"/>
    <w:rsid w:val="000A3F28"/>
    <w:rsid w:val="000A40B7"/>
    <w:rsid w:val="000A4270"/>
    <w:rsid w:val="000A44AB"/>
    <w:rsid w:val="000A49D8"/>
    <w:rsid w:val="000A4F02"/>
    <w:rsid w:val="000A4FDC"/>
    <w:rsid w:val="000A5206"/>
    <w:rsid w:val="000A5379"/>
    <w:rsid w:val="000A53E6"/>
    <w:rsid w:val="000A571E"/>
    <w:rsid w:val="000A5E4C"/>
    <w:rsid w:val="000A628D"/>
    <w:rsid w:val="000A6770"/>
    <w:rsid w:val="000A6AE7"/>
    <w:rsid w:val="000A6DC9"/>
    <w:rsid w:val="000A741E"/>
    <w:rsid w:val="000A7601"/>
    <w:rsid w:val="000A76B8"/>
    <w:rsid w:val="000A7817"/>
    <w:rsid w:val="000A7C0E"/>
    <w:rsid w:val="000A7E0A"/>
    <w:rsid w:val="000A7E3E"/>
    <w:rsid w:val="000A7F17"/>
    <w:rsid w:val="000A7F7B"/>
    <w:rsid w:val="000B01CD"/>
    <w:rsid w:val="000B01FF"/>
    <w:rsid w:val="000B02B3"/>
    <w:rsid w:val="000B033D"/>
    <w:rsid w:val="000B03A2"/>
    <w:rsid w:val="000B07DB"/>
    <w:rsid w:val="000B0C1F"/>
    <w:rsid w:val="000B0E69"/>
    <w:rsid w:val="000B1361"/>
    <w:rsid w:val="000B1611"/>
    <w:rsid w:val="000B17D4"/>
    <w:rsid w:val="000B1AA5"/>
    <w:rsid w:val="000B1AC7"/>
    <w:rsid w:val="000B2039"/>
    <w:rsid w:val="000B29ED"/>
    <w:rsid w:val="000B2C34"/>
    <w:rsid w:val="000B2C6D"/>
    <w:rsid w:val="000B2F7E"/>
    <w:rsid w:val="000B3070"/>
    <w:rsid w:val="000B30A0"/>
    <w:rsid w:val="000B35A9"/>
    <w:rsid w:val="000B374A"/>
    <w:rsid w:val="000B391E"/>
    <w:rsid w:val="000B4034"/>
    <w:rsid w:val="000B41D3"/>
    <w:rsid w:val="000B4339"/>
    <w:rsid w:val="000B4507"/>
    <w:rsid w:val="000B461A"/>
    <w:rsid w:val="000B4B58"/>
    <w:rsid w:val="000B542F"/>
    <w:rsid w:val="000B54AE"/>
    <w:rsid w:val="000B54F2"/>
    <w:rsid w:val="000B5579"/>
    <w:rsid w:val="000B5740"/>
    <w:rsid w:val="000B58F9"/>
    <w:rsid w:val="000B5D98"/>
    <w:rsid w:val="000B5FD7"/>
    <w:rsid w:val="000B66C0"/>
    <w:rsid w:val="000B68D4"/>
    <w:rsid w:val="000B6D46"/>
    <w:rsid w:val="000B6FD4"/>
    <w:rsid w:val="000B711C"/>
    <w:rsid w:val="000B7439"/>
    <w:rsid w:val="000B74A3"/>
    <w:rsid w:val="000B77B1"/>
    <w:rsid w:val="000B7ACD"/>
    <w:rsid w:val="000B7DEF"/>
    <w:rsid w:val="000B7FE0"/>
    <w:rsid w:val="000C0470"/>
    <w:rsid w:val="000C0545"/>
    <w:rsid w:val="000C0827"/>
    <w:rsid w:val="000C0C16"/>
    <w:rsid w:val="000C19D9"/>
    <w:rsid w:val="000C1E79"/>
    <w:rsid w:val="000C1FCF"/>
    <w:rsid w:val="000C2129"/>
    <w:rsid w:val="000C22E5"/>
    <w:rsid w:val="000C3313"/>
    <w:rsid w:val="000C35A9"/>
    <w:rsid w:val="000C39A7"/>
    <w:rsid w:val="000C3EA2"/>
    <w:rsid w:val="000C404D"/>
    <w:rsid w:val="000C40BC"/>
    <w:rsid w:val="000C4741"/>
    <w:rsid w:val="000C47A1"/>
    <w:rsid w:val="000C4C2C"/>
    <w:rsid w:val="000C4F6B"/>
    <w:rsid w:val="000C59DA"/>
    <w:rsid w:val="000C5AEA"/>
    <w:rsid w:val="000C5B27"/>
    <w:rsid w:val="000C5EB0"/>
    <w:rsid w:val="000C614A"/>
    <w:rsid w:val="000C616D"/>
    <w:rsid w:val="000C6318"/>
    <w:rsid w:val="000C6A0F"/>
    <w:rsid w:val="000C7103"/>
    <w:rsid w:val="000C71BD"/>
    <w:rsid w:val="000C76D6"/>
    <w:rsid w:val="000C7793"/>
    <w:rsid w:val="000C7A0C"/>
    <w:rsid w:val="000C7C54"/>
    <w:rsid w:val="000C7D17"/>
    <w:rsid w:val="000D02E5"/>
    <w:rsid w:val="000D0644"/>
    <w:rsid w:val="000D085C"/>
    <w:rsid w:val="000D0875"/>
    <w:rsid w:val="000D0A5E"/>
    <w:rsid w:val="000D0CD7"/>
    <w:rsid w:val="000D0E69"/>
    <w:rsid w:val="000D178D"/>
    <w:rsid w:val="000D182D"/>
    <w:rsid w:val="000D19D5"/>
    <w:rsid w:val="000D1CBF"/>
    <w:rsid w:val="000D221D"/>
    <w:rsid w:val="000D23C2"/>
    <w:rsid w:val="000D262C"/>
    <w:rsid w:val="000D2815"/>
    <w:rsid w:val="000D2A8B"/>
    <w:rsid w:val="000D2A91"/>
    <w:rsid w:val="000D2D02"/>
    <w:rsid w:val="000D31A2"/>
    <w:rsid w:val="000D31B6"/>
    <w:rsid w:val="000D3684"/>
    <w:rsid w:val="000D3CAF"/>
    <w:rsid w:val="000D4463"/>
    <w:rsid w:val="000D4DBB"/>
    <w:rsid w:val="000D4F05"/>
    <w:rsid w:val="000D5886"/>
    <w:rsid w:val="000D5C46"/>
    <w:rsid w:val="000D5D0D"/>
    <w:rsid w:val="000D5D36"/>
    <w:rsid w:val="000D6C5B"/>
    <w:rsid w:val="000D6E18"/>
    <w:rsid w:val="000D7084"/>
    <w:rsid w:val="000D72C7"/>
    <w:rsid w:val="000D72D6"/>
    <w:rsid w:val="000D7781"/>
    <w:rsid w:val="000D78FE"/>
    <w:rsid w:val="000E0129"/>
    <w:rsid w:val="000E054D"/>
    <w:rsid w:val="000E05D9"/>
    <w:rsid w:val="000E0B3D"/>
    <w:rsid w:val="000E0B3E"/>
    <w:rsid w:val="000E0DCB"/>
    <w:rsid w:val="000E0E63"/>
    <w:rsid w:val="000E0E75"/>
    <w:rsid w:val="000E104D"/>
    <w:rsid w:val="000E12E0"/>
    <w:rsid w:val="000E1856"/>
    <w:rsid w:val="000E1A74"/>
    <w:rsid w:val="000E1BA1"/>
    <w:rsid w:val="000E1C29"/>
    <w:rsid w:val="000E1F26"/>
    <w:rsid w:val="000E228A"/>
    <w:rsid w:val="000E238A"/>
    <w:rsid w:val="000E27F8"/>
    <w:rsid w:val="000E280A"/>
    <w:rsid w:val="000E32A1"/>
    <w:rsid w:val="000E32D1"/>
    <w:rsid w:val="000E36B9"/>
    <w:rsid w:val="000E3AE7"/>
    <w:rsid w:val="000E3BB3"/>
    <w:rsid w:val="000E3D81"/>
    <w:rsid w:val="000E46B4"/>
    <w:rsid w:val="000E517F"/>
    <w:rsid w:val="000E53A2"/>
    <w:rsid w:val="000E58AB"/>
    <w:rsid w:val="000E58F6"/>
    <w:rsid w:val="000E5BF4"/>
    <w:rsid w:val="000E5C28"/>
    <w:rsid w:val="000E61CB"/>
    <w:rsid w:val="000E630F"/>
    <w:rsid w:val="000E668C"/>
    <w:rsid w:val="000E676B"/>
    <w:rsid w:val="000E7315"/>
    <w:rsid w:val="000E73D6"/>
    <w:rsid w:val="000E7A30"/>
    <w:rsid w:val="000E7F08"/>
    <w:rsid w:val="000F0275"/>
    <w:rsid w:val="000F04BB"/>
    <w:rsid w:val="000F062A"/>
    <w:rsid w:val="000F0BF5"/>
    <w:rsid w:val="000F0DEC"/>
    <w:rsid w:val="000F0E35"/>
    <w:rsid w:val="000F0E59"/>
    <w:rsid w:val="000F10D1"/>
    <w:rsid w:val="000F13FF"/>
    <w:rsid w:val="000F142A"/>
    <w:rsid w:val="000F1746"/>
    <w:rsid w:val="000F1793"/>
    <w:rsid w:val="000F1888"/>
    <w:rsid w:val="000F1AD2"/>
    <w:rsid w:val="000F1C57"/>
    <w:rsid w:val="000F2327"/>
    <w:rsid w:val="000F23FD"/>
    <w:rsid w:val="000F264E"/>
    <w:rsid w:val="000F2C75"/>
    <w:rsid w:val="000F2E7E"/>
    <w:rsid w:val="000F30FC"/>
    <w:rsid w:val="000F3195"/>
    <w:rsid w:val="000F36C7"/>
    <w:rsid w:val="000F38A7"/>
    <w:rsid w:val="000F38DF"/>
    <w:rsid w:val="000F3B89"/>
    <w:rsid w:val="000F3DB6"/>
    <w:rsid w:val="000F3E15"/>
    <w:rsid w:val="000F405D"/>
    <w:rsid w:val="000F40D5"/>
    <w:rsid w:val="000F4347"/>
    <w:rsid w:val="000F45EA"/>
    <w:rsid w:val="000F48C7"/>
    <w:rsid w:val="000F494E"/>
    <w:rsid w:val="000F4975"/>
    <w:rsid w:val="000F4BC3"/>
    <w:rsid w:val="000F50C9"/>
    <w:rsid w:val="000F538D"/>
    <w:rsid w:val="000F5408"/>
    <w:rsid w:val="000F5470"/>
    <w:rsid w:val="000F59F7"/>
    <w:rsid w:val="000F5AC7"/>
    <w:rsid w:val="000F5BE7"/>
    <w:rsid w:val="000F5C2B"/>
    <w:rsid w:val="000F5C40"/>
    <w:rsid w:val="000F6224"/>
    <w:rsid w:val="000F660C"/>
    <w:rsid w:val="000F661A"/>
    <w:rsid w:val="000F6AF9"/>
    <w:rsid w:val="000F6B8F"/>
    <w:rsid w:val="000F6BAD"/>
    <w:rsid w:val="000F6FBD"/>
    <w:rsid w:val="000F7161"/>
    <w:rsid w:val="000F7332"/>
    <w:rsid w:val="000F7D0C"/>
    <w:rsid w:val="00100392"/>
    <w:rsid w:val="00100527"/>
    <w:rsid w:val="00100772"/>
    <w:rsid w:val="001007A1"/>
    <w:rsid w:val="0010094B"/>
    <w:rsid w:val="00100CF0"/>
    <w:rsid w:val="00100D95"/>
    <w:rsid w:val="001010C6"/>
    <w:rsid w:val="001015AD"/>
    <w:rsid w:val="00101740"/>
    <w:rsid w:val="00101B03"/>
    <w:rsid w:val="00101F7E"/>
    <w:rsid w:val="001032E3"/>
    <w:rsid w:val="00103329"/>
    <w:rsid w:val="00103649"/>
    <w:rsid w:val="00103C2F"/>
    <w:rsid w:val="00103C9F"/>
    <w:rsid w:val="00103D8D"/>
    <w:rsid w:val="00104521"/>
    <w:rsid w:val="00104AAF"/>
    <w:rsid w:val="00104C17"/>
    <w:rsid w:val="00104D0A"/>
    <w:rsid w:val="00104F5D"/>
    <w:rsid w:val="00105515"/>
    <w:rsid w:val="0010554A"/>
    <w:rsid w:val="0010581F"/>
    <w:rsid w:val="001058B6"/>
    <w:rsid w:val="00105B52"/>
    <w:rsid w:val="00105D5C"/>
    <w:rsid w:val="00105FE0"/>
    <w:rsid w:val="001060AB"/>
    <w:rsid w:val="001060DA"/>
    <w:rsid w:val="001068A1"/>
    <w:rsid w:val="00106AE9"/>
    <w:rsid w:val="00106B85"/>
    <w:rsid w:val="00106BEB"/>
    <w:rsid w:val="001071C1"/>
    <w:rsid w:val="00107347"/>
    <w:rsid w:val="00107B1E"/>
    <w:rsid w:val="00107B4E"/>
    <w:rsid w:val="00107FA2"/>
    <w:rsid w:val="0011010F"/>
    <w:rsid w:val="001105C4"/>
    <w:rsid w:val="00110A25"/>
    <w:rsid w:val="00110A53"/>
    <w:rsid w:val="00110D70"/>
    <w:rsid w:val="001112BF"/>
    <w:rsid w:val="00111840"/>
    <w:rsid w:val="00112144"/>
    <w:rsid w:val="00112284"/>
    <w:rsid w:val="00112F91"/>
    <w:rsid w:val="00113083"/>
    <w:rsid w:val="00113658"/>
    <w:rsid w:val="001136E9"/>
    <w:rsid w:val="00113CCC"/>
    <w:rsid w:val="00113FD9"/>
    <w:rsid w:val="001143F2"/>
    <w:rsid w:val="001144AC"/>
    <w:rsid w:val="001146CC"/>
    <w:rsid w:val="00114792"/>
    <w:rsid w:val="001148DF"/>
    <w:rsid w:val="0011524D"/>
    <w:rsid w:val="00115327"/>
    <w:rsid w:val="001159AE"/>
    <w:rsid w:val="00115B0D"/>
    <w:rsid w:val="00115DC3"/>
    <w:rsid w:val="0011657B"/>
    <w:rsid w:val="001166CD"/>
    <w:rsid w:val="001168A7"/>
    <w:rsid w:val="00116D7E"/>
    <w:rsid w:val="001170B4"/>
    <w:rsid w:val="0011733C"/>
    <w:rsid w:val="001179EF"/>
    <w:rsid w:val="00117A17"/>
    <w:rsid w:val="00120022"/>
    <w:rsid w:val="001201A4"/>
    <w:rsid w:val="0012036E"/>
    <w:rsid w:val="00120623"/>
    <w:rsid w:val="00120885"/>
    <w:rsid w:val="00120C1C"/>
    <w:rsid w:val="00120EE4"/>
    <w:rsid w:val="0012102C"/>
    <w:rsid w:val="00121219"/>
    <w:rsid w:val="00121718"/>
    <w:rsid w:val="00121879"/>
    <w:rsid w:val="00121A52"/>
    <w:rsid w:val="00121CC6"/>
    <w:rsid w:val="00121D7C"/>
    <w:rsid w:val="00121D7F"/>
    <w:rsid w:val="0012205B"/>
    <w:rsid w:val="001220C0"/>
    <w:rsid w:val="00122832"/>
    <w:rsid w:val="001229D2"/>
    <w:rsid w:val="00123205"/>
    <w:rsid w:val="001234A0"/>
    <w:rsid w:val="00123646"/>
    <w:rsid w:val="001237C4"/>
    <w:rsid w:val="00124052"/>
    <w:rsid w:val="0012442A"/>
    <w:rsid w:val="0012447E"/>
    <w:rsid w:val="001244CA"/>
    <w:rsid w:val="001247CC"/>
    <w:rsid w:val="00124A96"/>
    <w:rsid w:val="00124C3B"/>
    <w:rsid w:val="0012515C"/>
    <w:rsid w:val="00125420"/>
    <w:rsid w:val="00125A39"/>
    <w:rsid w:val="00125A5C"/>
    <w:rsid w:val="00125EEB"/>
    <w:rsid w:val="0012619A"/>
    <w:rsid w:val="0012684B"/>
    <w:rsid w:val="001268C1"/>
    <w:rsid w:val="00126AE9"/>
    <w:rsid w:val="00126D52"/>
    <w:rsid w:val="0012715D"/>
    <w:rsid w:val="001272D8"/>
    <w:rsid w:val="00127C15"/>
    <w:rsid w:val="00127FA8"/>
    <w:rsid w:val="0013030F"/>
    <w:rsid w:val="0013055B"/>
    <w:rsid w:val="00130661"/>
    <w:rsid w:val="001309C3"/>
    <w:rsid w:val="00130F01"/>
    <w:rsid w:val="00131102"/>
    <w:rsid w:val="001315BF"/>
    <w:rsid w:val="00131FDB"/>
    <w:rsid w:val="001321BA"/>
    <w:rsid w:val="0013290D"/>
    <w:rsid w:val="00132B95"/>
    <w:rsid w:val="00133024"/>
    <w:rsid w:val="001334A8"/>
    <w:rsid w:val="0013358D"/>
    <w:rsid w:val="00133717"/>
    <w:rsid w:val="00133AC6"/>
    <w:rsid w:val="00133AEB"/>
    <w:rsid w:val="0013402E"/>
    <w:rsid w:val="001341BE"/>
    <w:rsid w:val="001342D8"/>
    <w:rsid w:val="001344C1"/>
    <w:rsid w:val="00134583"/>
    <w:rsid w:val="00134B52"/>
    <w:rsid w:val="00134BCE"/>
    <w:rsid w:val="00134F1D"/>
    <w:rsid w:val="001351E9"/>
    <w:rsid w:val="0013531E"/>
    <w:rsid w:val="001354CE"/>
    <w:rsid w:val="00135A19"/>
    <w:rsid w:val="00135A3A"/>
    <w:rsid w:val="00135AC9"/>
    <w:rsid w:val="00135CE7"/>
    <w:rsid w:val="0013660A"/>
    <w:rsid w:val="00136653"/>
    <w:rsid w:val="0013674B"/>
    <w:rsid w:val="001367A2"/>
    <w:rsid w:val="00136835"/>
    <w:rsid w:val="00136995"/>
    <w:rsid w:val="00136A85"/>
    <w:rsid w:val="0013753D"/>
    <w:rsid w:val="0013783A"/>
    <w:rsid w:val="00137945"/>
    <w:rsid w:val="0013794B"/>
    <w:rsid w:val="00137A76"/>
    <w:rsid w:val="00137A90"/>
    <w:rsid w:val="00137CED"/>
    <w:rsid w:val="00137F0A"/>
    <w:rsid w:val="0014002F"/>
    <w:rsid w:val="00140448"/>
    <w:rsid w:val="001409AC"/>
    <w:rsid w:val="00140AE2"/>
    <w:rsid w:val="00140E19"/>
    <w:rsid w:val="00140FD6"/>
    <w:rsid w:val="00141203"/>
    <w:rsid w:val="00141339"/>
    <w:rsid w:val="001413B6"/>
    <w:rsid w:val="001415D8"/>
    <w:rsid w:val="00141959"/>
    <w:rsid w:val="00141A3E"/>
    <w:rsid w:val="00141AD5"/>
    <w:rsid w:val="00141D6F"/>
    <w:rsid w:val="001423B6"/>
    <w:rsid w:val="00142924"/>
    <w:rsid w:val="00142AAF"/>
    <w:rsid w:val="00142C98"/>
    <w:rsid w:val="00142CFA"/>
    <w:rsid w:val="00143404"/>
    <w:rsid w:val="00144A46"/>
    <w:rsid w:val="00144C55"/>
    <w:rsid w:val="0014502B"/>
    <w:rsid w:val="001457CD"/>
    <w:rsid w:val="00145B9A"/>
    <w:rsid w:val="00145D86"/>
    <w:rsid w:val="00145FEC"/>
    <w:rsid w:val="001463C5"/>
    <w:rsid w:val="0014679E"/>
    <w:rsid w:val="00146B64"/>
    <w:rsid w:val="00146F25"/>
    <w:rsid w:val="00147028"/>
    <w:rsid w:val="0014714A"/>
    <w:rsid w:val="00147466"/>
    <w:rsid w:val="00147545"/>
    <w:rsid w:val="00147A46"/>
    <w:rsid w:val="00147A71"/>
    <w:rsid w:val="0015010A"/>
    <w:rsid w:val="00150112"/>
    <w:rsid w:val="001502AE"/>
    <w:rsid w:val="001503C0"/>
    <w:rsid w:val="00150B63"/>
    <w:rsid w:val="00150F0C"/>
    <w:rsid w:val="00150F50"/>
    <w:rsid w:val="00150F7D"/>
    <w:rsid w:val="00151426"/>
    <w:rsid w:val="0015189C"/>
    <w:rsid w:val="001518D7"/>
    <w:rsid w:val="001519A1"/>
    <w:rsid w:val="001519CE"/>
    <w:rsid w:val="00151B47"/>
    <w:rsid w:val="00151B87"/>
    <w:rsid w:val="00152100"/>
    <w:rsid w:val="001522A0"/>
    <w:rsid w:val="0015244E"/>
    <w:rsid w:val="00152482"/>
    <w:rsid w:val="001524D9"/>
    <w:rsid w:val="00152995"/>
    <w:rsid w:val="00152A8B"/>
    <w:rsid w:val="00152BF2"/>
    <w:rsid w:val="00152DE6"/>
    <w:rsid w:val="00152EEA"/>
    <w:rsid w:val="00152FAE"/>
    <w:rsid w:val="00153316"/>
    <w:rsid w:val="00153668"/>
    <w:rsid w:val="00153706"/>
    <w:rsid w:val="00153882"/>
    <w:rsid w:val="0015409F"/>
    <w:rsid w:val="001545B5"/>
    <w:rsid w:val="0015461F"/>
    <w:rsid w:val="00154630"/>
    <w:rsid w:val="00154696"/>
    <w:rsid w:val="001549E7"/>
    <w:rsid w:val="00154D3A"/>
    <w:rsid w:val="00154DB3"/>
    <w:rsid w:val="001555E2"/>
    <w:rsid w:val="00155788"/>
    <w:rsid w:val="0015579C"/>
    <w:rsid w:val="001558B8"/>
    <w:rsid w:val="0015591F"/>
    <w:rsid w:val="00156BA7"/>
    <w:rsid w:val="00156CDE"/>
    <w:rsid w:val="00156DE4"/>
    <w:rsid w:val="001574E2"/>
    <w:rsid w:val="00157549"/>
    <w:rsid w:val="0016066D"/>
    <w:rsid w:val="00160712"/>
    <w:rsid w:val="00160823"/>
    <w:rsid w:val="00160A45"/>
    <w:rsid w:val="00160A88"/>
    <w:rsid w:val="00160F05"/>
    <w:rsid w:val="0016103F"/>
    <w:rsid w:val="00161098"/>
    <w:rsid w:val="0016171E"/>
    <w:rsid w:val="00161867"/>
    <w:rsid w:val="0016188F"/>
    <w:rsid w:val="00161AA2"/>
    <w:rsid w:val="00161D39"/>
    <w:rsid w:val="001621B5"/>
    <w:rsid w:val="00162423"/>
    <w:rsid w:val="00163301"/>
    <w:rsid w:val="0016331B"/>
    <w:rsid w:val="0016364D"/>
    <w:rsid w:val="0016373B"/>
    <w:rsid w:val="00163B41"/>
    <w:rsid w:val="00163C35"/>
    <w:rsid w:val="00163E16"/>
    <w:rsid w:val="00163F37"/>
    <w:rsid w:val="0016412C"/>
    <w:rsid w:val="0016427B"/>
    <w:rsid w:val="00164564"/>
    <w:rsid w:val="001648F3"/>
    <w:rsid w:val="00164C76"/>
    <w:rsid w:val="00165223"/>
    <w:rsid w:val="00165711"/>
    <w:rsid w:val="00165A3B"/>
    <w:rsid w:val="00165D37"/>
    <w:rsid w:val="00165E25"/>
    <w:rsid w:val="00165E97"/>
    <w:rsid w:val="00165EFC"/>
    <w:rsid w:val="00165F41"/>
    <w:rsid w:val="00166201"/>
    <w:rsid w:val="001664DD"/>
    <w:rsid w:val="001665DC"/>
    <w:rsid w:val="0016677E"/>
    <w:rsid w:val="00166A17"/>
    <w:rsid w:val="00166AF3"/>
    <w:rsid w:val="0016731C"/>
    <w:rsid w:val="001677D9"/>
    <w:rsid w:val="0016790F"/>
    <w:rsid w:val="00167FB4"/>
    <w:rsid w:val="001702FF"/>
    <w:rsid w:val="00170391"/>
    <w:rsid w:val="0017068D"/>
    <w:rsid w:val="001706BD"/>
    <w:rsid w:val="00170846"/>
    <w:rsid w:val="00170911"/>
    <w:rsid w:val="00170B84"/>
    <w:rsid w:val="00170C56"/>
    <w:rsid w:val="00170CA1"/>
    <w:rsid w:val="00171F12"/>
    <w:rsid w:val="00171FF7"/>
    <w:rsid w:val="00172A27"/>
    <w:rsid w:val="00172BE0"/>
    <w:rsid w:val="00172CD0"/>
    <w:rsid w:val="00173055"/>
    <w:rsid w:val="0017312E"/>
    <w:rsid w:val="00173286"/>
    <w:rsid w:val="0017339E"/>
    <w:rsid w:val="00173A00"/>
    <w:rsid w:val="00173DF2"/>
    <w:rsid w:val="00174363"/>
    <w:rsid w:val="00174534"/>
    <w:rsid w:val="00174690"/>
    <w:rsid w:val="00174783"/>
    <w:rsid w:val="00174849"/>
    <w:rsid w:val="00174A08"/>
    <w:rsid w:val="00174B81"/>
    <w:rsid w:val="00174C0E"/>
    <w:rsid w:val="00174E40"/>
    <w:rsid w:val="00174FF9"/>
    <w:rsid w:val="00175091"/>
    <w:rsid w:val="00175126"/>
    <w:rsid w:val="00175316"/>
    <w:rsid w:val="00175FFE"/>
    <w:rsid w:val="0017609F"/>
    <w:rsid w:val="001761FA"/>
    <w:rsid w:val="0017627F"/>
    <w:rsid w:val="0017631C"/>
    <w:rsid w:val="00176385"/>
    <w:rsid w:val="00176435"/>
    <w:rsid w:val="001765A8"/>
    <w:rsid w:val="0017680B"/>
    <w:rsid w:val="00176961"/>
    <w:rsid w:val="00176B13"/>
    <w:rsid w:val="00176CF7"/>
    <w:rsid w:val="00176EFC"/>
    <w:rsid w:val="0017706C"/>
    <w:rsid w:val="00177426"/>
    <w:rsid w:val="001776B0"/>
    <w:rsid w:val="00177B6D"/>
    <w:rsid w:val="00177EB7"/>
    <w:rsid w:val="0018003E"/>
    <w:rsid w:val="00180719"/>
    <w:rsid w:val="00180895"/>
    <w:rsid w:val="00180ACF"/>
    <w:rsid w:val="001811BB"/>
    <w:rsid w:val="00181689"/>
    <w:rsid w:val="00181770"/>
    <w:rsid w:val="0018180F"/>
    <w:rsid w:val="00181A0A"/>
    <w:rsid w:val="00181ADF"/>
    <w:rsid w:val="001821AA"/>
    <w:rsid w:val="001821EA"/>
    <w:rsid w:val="00182A23"/>
    <w:rsid w:val="00182C37"/>
    <w:rsid w:val="001830F6"/>
    <w:rsid w:val="00183216"/>
    <w:rsid w:val="001832CD"/>
    <w:rsid w:val="001835B0"/>
    <w:rsid w:val="0018393E"/>
    <w:rsid w:val="00183B6F"/>
    <w:rsid w:val="00184577"/>
    <w:rsid w:val="00184B89"/>
    <w:rsid w:val="00184E78"/>
    <w:rsid w:val="001851A1"/>
    <w:rsid w:val="00185CA7"/>
    <w:rsid w:val="00185F72"/>
    <w:rsid w:val="00186AB0"/>
    <w:rsid w:val="00186F6C"/>
    <w:rsid w:val="0018714D"/>
    <w:rsid w:val="001872A5"/>
    <w:rsid w:val="00187319"/>
    <w:rsid w:val="00187470"/>
    <w:rsid w:val="001874BC"/>
    <w:rsid w:val="0018768D"/>
    <w:rsid w:val="001878FE"/>
    <w:rsid w:val="0018792D"/>
    <w:rsid w:val="00187C31"/>
    <w:rsid w:val="00187F07"/>
    <w:rsid w:val="001901F4"/>
    <w:rsid w:val="001902FB"/>
    <w:rsid w:val="0019060C"/>
    <w:rsid w:val="001906AA"/>
    <w:rsid w:val="00190788"/>
    <w:rsid w:val="00190D0B"/>
    <w:rsid w:val="00191042"/>
    <w:rsid w:val="00191495"/>
    <w:rsid w:val="00191596"/>
    <w:rsid w:val="00191794"/>
    <w:rsid w:val="001919CA"/>
    <w:rsid w:val="00191C0C"/>
    <w:rsid w:val="001924D0"/>
    <w:rsid w:val="001926BE"/>
    <w:rsid w:val="001928B0"/>
    <w:rsid w:val="001929B9"/>
    <w:rsid w:val="00192C9E"/>
    <w:rsid w:val="00192EDC"/>
    <w:rsid w:val="001930FD"/>
    <w:rsid w:val="0019387E"/>
    <w:rsid w:val="00193A2E"/>
    <w:rsid w:val="00193CA6"/>
    <w:rsid w:val="00193DA0"/>
    <w:rsid w:val="00193DFF"/>
    <w:rsid w:val="00193F52"/>
    <w:rsid w:val="00193FF6"/>
    <w:rsid w:val="00194342"/>
    <w:rsid w:val="00194456"/>
    <w:rsid w:val="00194556"/>
    <w:rsid w:val="00194841"/>
    <w:rsid w:val="00194987"/>
    <w:rsid w:val="00194B28"/>
    <w:rsid w:val="0019506A"/>
    <w:rsid w:val="00195669"/>
    <w:rsid w:val="001956C9"/>
    <w:rsid w:val="00195786"/>
    <w:rsid w:val="00195F28"/>
    <w:rsid w:val="00195F3D"/>
    <w:rsid w:val="00196012"/>
    <w:rsid w:val="001963A2"/>
    <w:rsid w:val="00196634"/>
    <w:rsid w:val="00196691"/>
    <w:rsid w:val="00196AE0"/>
    <w:rsid w:val="00196CDF"/>
    <w:rsid w:val="00196E27"/>
    <w:rsid w:val="001974F1"/>
    <w:rsid w:val="00197593"/>
    <w:rsid w:val="001976E4"/>
    <w:rsid w:val="001978F0"/>
    <w:rsid w:val="00197B93"/>
    <w:rsid w:val="00197C37"/>
    <w:rsid w:val="00197CF6"/>
    <w:rsid w:val="00197F3F"/>
    <w:rsid w:val="001A0068"/>
    <w:rsid w:val="001A05D8"/>
    <w:rsid w:val="001A0753"/>
    <w:rsid w:val="001A081B"/>
    <w:rsid w:val="001A0881"/>
    <w:rsid w:val="001A0F8B"/>
    <w:rsid w:val="001A10A8"/>
    <w:rsid w:val="001A1913"/>
    <w:rsid w:val="001A1F1B"/>
    <w:rsid w:val="001A212C"/>
    <w:rsid w:val="001A25CE"/>
    <w:rsid w:val="001A2840"/>
    <w:rsid w:val="001A2ED2"/>
    <w:rsid w:val="001A3656"/>
    <w:rsid w:val="001A367F"/>
    <w:rsid w:val="001A3AA3"/>
    <w:rsid w:val="001A3B97"/>
    <w:rsid w:val="001A3D18"/>
    <w:rsid w:val="001A4024"/>
    <w:rsid w:val="001A4603"/>
    <w:rsid w:val="001A4605"/>
    <w:rsid w:val="001A485E"/>
    <w:rsid w:val="001A4C40"/>
    <w:rsid w:val="001A4CB8"/>
    <w:rsid w:val="001A4DE0"/>
    <w:rsid w:val="001A5521"/>
    <w:rsid w:val="001A588B"/>
    <w:rsid w:val="001A5A9C"/>
    <w:rsid w:val="001A606E"/>
    <w:rsid w:val="001A6195"/>
    <w:rsid w:val="001A64D1"/>
    <w:rsid w:val="001A66A7"/>
    <w:rsid w:val="001A6831"/>
    <w:rsid w:val="001A69C7"/>
    <w:rsid w:val="001A6BBD"/>
    <w:rsid w:val="001A7CAC"/>
    <w:rsid w:val="001A7F59"/>
    <w:rsid w:val="001A7FD8"/>
    <w:rsid w:val="001B0266"/>
    <w:rsid w:val="001B05A7"/>
    <w:rsid w:val="001B0BED"/>
    <w:rsid w:val="001B11E5"/>
    <w:rsid w:val="001B1359"/>
    <w:rsid w:val="001B137E"/>
    <w:rsid w:val="001B1461"/>
    <w:rsid w:val="001B1759"/>
    <w:rsid w:val="001B1AF0"/>
    <w:rsid w:val="001B2790"/>
    <w:rsid w:val="001B2B91"/>
    <w:rsid w:val="001B2ED1"/>
    <w:rsid w:val="001B2FA3"/>
    <w:rsid w:val="001B385F"/>
    <w:rsid w:val="001B4033"/>
    <w:rsid w:val="001B428C"/>
    <w:rsid w:val="001B45E2"/>
    <w:rsid w:val="001B4EC5"/>
    <w:rsid w:val="001B51F8"/>
    <w:rsid w:val="001B54EC"/>
    <w:rsid w:val="001B5867"/>
    <w:rsid w:val="001B59D3"/>
    <w:rsid w:val="001B5D9B"/>
    <w:rsid w:val="001B5D9C"/>
    <w:rsid w:val="001B5E5B"/>
    <w:rsid w:val="001B5E90"/>
    <w:rsid w:val="001B6874"/>
    <w:rsid w:val="001B6E30"/>
    <w:rsid w:val="001B705C"/>
    <w:rsid w:val="001B7453"/>
    <w:rsid w:val="001B77B5"/>
    <w:rsid w:val="001C0270"/>
    <w:rsid w:val="001C0463"/>
    <w:rsid w:val="001C0666"/>
    <w:rsid w:val="001C0FEB"/>
    <w:rsid w:val="001C133A"/>
    <w:rsid w:val="001C15A6"/>
    <w:rsid w:val="001C20F5"/>
    <w:rsid w:val="001C22DF"/>
    <w:rsid w:val="001C2817"/>
    <w:rsid w:val="001C2A66"/>
    <w:rsid w:val="001C2A77"/>
    <w:rsid w:val="001C2AA7"/>
    <w:rsid w:val="001C2ABC"/>
    <w:rsid w:val="001C33F8"/>
    <w:rsid w:val="001C3410"/>
    <w:rsid w:val="001C375E"/>
    <w:rsid w:val="001C3847"/>
    <w:rsid w:val="001C3A34"/>
    <w:rsid w:val="001C3B59"/>
    <w:rsid w:val="001C41FC"/>
    <w:rsid w:val="001C4214"/>
    <w:rsid w:val="001C4A8F"/>
    <w:rsid w:val="001C4D02"/>
    <w:rsid w:val="001C54EC"/>
    <w:rsid w:val="001C5840"/>
    <w:rsid w:val="001C58BC"/>
    <w:rsid w:val="001C5A3B"/>
    <w:rsid w:val="001C5C14"/>
    <w:rsid w:val="001C63EC"/>
    <w:rsid w:val="001C6659"/>
    <w:rsid w:val="001C67A3"/>
    <w:rsid w:val="001C6BD0"/>
    <w:rsid w:val="001C6CEE"/>
    <w:rsid w:val="001C6D68"/>
    <w:rsid w:val="001C6EBC"/>
    <w:rsid w:val="001C7052"/>
    <w:rsid w:val="001C71D9"/>
    <w:rsid w:val="001C75B6"/>
    <w:rsid w:val="001C75EA"/>
    <w:rsid w:val="001D0139"/>
    <w:rsid w:val="001D065F"/>
    <w:rsid w:val="001D0832"/>
    <w:rsid w:val="001D0A9F"/>
    <w:rsid w:val="001D0D5D"/>
    <w:rsid w:val="001D0DCF"/>
    <w:rsid w:val="001D167C"/>
    <w:rsid w:val="001D1A76"/>
    <w:rsid w:val="001D1FC5"/>
    <w:rsid w:val="001D2BAB"/>
    <w:rsid w:val="001D2D54"/>
    <w:rsid w:val="001D2F93"/>
    <w:rsid w:val="001D3018"/>
    <w:rsid w:val="001D3DF2"/>
    <w:rsid w:val="001D3E1C"/>
    <w:rsid w:val="001D3EE3"/>
    <w:rsid w:val="001D4099"/>
    <w:rsid w:val="001D44C7"/>
    <w:rsid w:val="001D4A38"/>
    <w:rsid w:val="001D4EAC"/>
    <w:rsid w:val="001D524E"/>
    <w:rsid w:val="001D57B2"/>
    <w:rsid w:val="001D60E3"/>
    <w:rsid w:val="001D60F2"/>
    <w:rsid w:val="001D6633"/>
    <w:rsid w:val="001D6671"/>
    <w:rsid w:val="001D66B8"/>
    <w:rsid w:val="001D6E98"/>
    <w:rsid w:val="001D6F7D"/>
    <w:rsid w:val="001D70E1"/>
    <w:rsid w:val="001D7692"/>
    <w:rsid w:val="001D784C"/>
    <w:rsid w:val="001D7946"/>
    <w:rsid w:val="001D795E"/>
    <w:rsid w:val="001D7A89"/>
    <w:rsid w:val="001D7FC2"/>
    <w:rsid w:val="001E0018"/>
    <w:rsid w:val="001E0095"/>
    <w:rsid w:val="001E01ED"/>
    <w:rsid w:val="001E02CB"/>
    <w:rsid w:val="001E06BE"/>
    <w:rsid w:val="001E0728"/>
    <w:rsid w:val="001E0A65"/>
    <w:rsid w:val="001E0E7F"/>
    <w:rsid w:val="001E11E0"/>
    <w:rsid w:val="001E12BA"/>
    <w:rsid w:val="001E15B3"/>
    <w:rsid w:val="001E1FCD"/>
    <w:rsid w:val="001E23B8"/>
    <w:rsid w:val="001E2728"/>
    <w:rsid w:val="001E2C27"/>
    <w:rsid w:val="001E3144"/>
    <w:rsid w:val="001E3662"/>
    <w:rsid w:val="001E3887"/>
    <w:rsid w:val="001E391D"/>
    <w:rsid w:val="001E4212"/>
    <w:rsid w:val="001E4849"/>
    <w:rsid w:val="001E4DC3"/>
    <w:rsid w:val="001E4E38"/>
    <w:rsid w:val="001E4E80"/>
    <w:rsid w:val="001E5222"/>
    <w:rsid w:val="001E52E0"/>
    <w:rsid w:val="001E52FA"/>
    <w:rsid w:val="001E535F"/>
    <w:rsid w:val="001E54CE"/>
    <w:rsid w:val="001E54D7"/>
    <w:rsid w:val="001E5797"/>
    <w:rsid w:val="001E5984"/>
    <w:rsid w:val="001E5991"/>
    <w:rsid w:val="001E5AE4"/>
    <w:rsid w:val="001E63FC"/>
    <w:rsid w:val="001E641C"/>
    <w:rsid w:val="001E642A"/>
    <w:rsid w:val="001E6998"/>
    <w:rsid w:val="001E6B91"/>
    <w:rsid w:val="001E7E5C"/>
    <w:rsid w:val="001F004D"/>
    <w:rsid w:val="001F0271"/>
    <w:rsid w:val="001F0885"/>
    <w:rsid w:val="001F0978"/>
    <w:rsid w:val="001F0CE9"/>
    <w:rsid w:val="001F0D22"/>
    <w:rsid w:val="001F0D80"/>
    <w:rsid w:val="001F0E9E"/>
    <w:rsid w:val="001F106B"/>
    <w:rsid w:val="001F18FB"/>
    <w:rsid w:val="001F1942"/>
    <w:rsid w:val="001F19A0"/>
    <w:rsid w:val="001F1C10"/>
    <w:rsid w:val="001F1E9D"/>
    <w:rsid w:val="001F1FB5"/>
    <w:rsid w:val="001F2335"/>
    <w:rsid w:val="001F2C69"/>
    <w:rsid w:val="001F2D47"/>
    <w:rsid w:val="001F2F57"/>
    <w:rsid w:val="001F3315"/>
    <w:rsid w:val="001F3410"/>
    <w:rsid w:val="001F3953"/>
    <w:rsid w:val="001F3A4D"/>
    <w:rsid w:val="001F3CC6"/>
    <w:rsid w:val="001F3CFA"/>
    <w:rsid w:val="001F41DB"/>
    <w:rsid w:val="001F41EE"/>
    <w:rsid w:val="001F4214"/>
    <w:rsid w:val="001F4234"/>
    <w:rsid w:val="001F4397"/>
    <w:rsid w:val="001F43F7"/>
    <w:rsid w:val="001F47F7"/>
    <w:rsid w:val="001F4947"/>
    <w:rsid w:val="001F4EE7"/>
    <w:rsid w:val="001F5045"/>
    <w:rsid w:val="001F5372"/>
    <w:rsid w:val="001F5532"/>
    <w:rsid w:val="001F557E"/>
    <w:rsid w:val="001F58F1"/>
    <w:rsid w:val="001F5920"/>
    <w:rsid w:val="001F5970"/>
    <w:rsid w:val="001F5B7E"/>
    <w:rsid w:val="001F64B8"/>
    <w:rsid w:val="001F662E"/>
    <w:rsid w:val="001F6DFD"/>
    <w:rsid w:val="001F7480"/>
    <w:rsid w:val="001F77AB"/>
    <w:rsid w:val="001F7C6C"/>
    <w:rsid w:val="001F7D39"/>
    <w:rsid w:val="0020028A"/>
    <w:rsid w:val="0020035F"/>
    <w:rsid w:val="00200B1A"/>
    <w:rsid w:val="00200CFE"/>
    <w:rsid w:val="00200FD1"/>
    <w:rsid w:val="002014CE"/>
    <w:rsid w:val="00201557"/>
    <w:rsid w:val="00201685"/>
    <w:rsid w:val="00202668"/>
    <w:rsid w:val="002027BB"/>
    <w:rsid w:val="00202A64"/>
    <w:rsid w:val="00203356"/>
    <w:rsid w:val="002039F5"/>
    <w:rsid w:val="00203B19"/>
    <w:rsid w:val="00203F1F"/>
    <w:rsid w:val="00203F44"/>
    <w:rsid w:val="002040A7"/>
    <w:rsid w:val="002042E1"/>
    <w:rsid w:val="002045BA"/>
    <w:rsid w:val="00204A18"/>
    <w:rsid w:val="00204BA8"/>
    <w:rsid w:val="00204DB0"/>
    <w:rsid w:val="00205012"/>
    <w:rsid w:val="00205170"/>
    <w:rsid w:val="00205365"/>
    <w:rsid w:val="00205717"/>
    <w:rsid w:val="00205979"/>
    <w:rsid w:val="00205FCD"/>
    <w:rsid w:val="0020635C"/>
    <w:rsid w:val="00206409"/>
    <w:rsid w:val="00206493"/>
    <w:rsid w:val="00206720"/>
    <w:rsid w:val="002067E6"/>
    <w:rsid w:val="00206825"/>
    <w:rsid w:val="0020686B"/>
    <w:rsid w:val="002069B4"/>
    <w:rsid w:val="00206B9E"/>
    <w:rsid w:val="00206CDE"/>
    <w:rsid w:val="0020733F"/>
    <w:rsid w:val="002078EB"/>
    <w:rsid w:val="00207A4F"/>
    <w:rsid w:val="00207B7F"/>
    <w:rsid w:val="00210794"/>
    <w:rsid w:val="00211119"/>
    <w:rsid w:val="002111F4"/>
    <w:rsid w:val="0021149E"/>
    <w:rsid w:val="0021173D"/>
    <w:rsid w:val="002118EE"/>
    <w:rsid w:val="00211B16"/>
    <w:rsid w:val="00212237"/>
    <w:rsid w:val="0021245A"/>
    <w:rsid w:val="00212E9A"/>
    <w:rsid w:val="0021386F"/>
    <w:rsid w:val="0021399C"/>
    <w:rsid w:val="00213F49"/>
    <w:rsid w:val="002140B8"/>
    <w:rsid w:val="00214318"/>
    <w:rsid w:val="002144B4"/>
    <w:rsid w:val="00214A5C"/>
    <w:rsid w:val="00214B7E"/>
    <w:rsid w:val="00214C12"/>
    <w:rsid w:val="00214C92"/>
    <w:rsid w:val="002151B8"/>
    <w:rsid w:val="0021588B"/>
    <w:rsid w:val="002159F6"/>
    <w:rsid w:val="00216649"/>
    <w:rsid w:val="002167DF"/>
    <w:rsid w:val="00216B15"/>
    <w:rsid w:val="00216E29"/>
    <w:rsid w:val="00217A36"/>
    <w:rsid w:val="00217A84"/>
    <w:rsid w:val="00217B7F"/>
    <w:rsid w:val="00217DFC"/>
    <w:rsid w:val="0022016D"/>
    <w:rsid w:val="0022039E"/>
    <w:rsid w:val="00220F79"/>
    <w:rsid w:val="00220F81"/>
    <w:rsid w:val="002217D3"/>
    <w:rsid w:val="00221837"/>
    <w:rsid w:val="00221884"/>
    <w:rsid w:val="00221ACC"/>
    <w:rsid w:val="00222123"/>
    <w:rsid w:val="0022257B"/>
    <w:rsid w:val="0022264F"/>
    <w:rsid w:val="00222BA1"/>
    <w:rsid w:val="00222D16"/>
    <w:rsid w:val="00223526"/>
    <w:rsid w:val="002241BE"/>
    <w:rsid w:val="0022463A"/>
    <w:rsid w:val="00224CF2"/>
    <w:rsid w:val="002250DD"/>
    <w:rsid w:val="002251A0"/>
    <w:rsid w:val="002253F6"/>
    <w:rsid w:val="0022546D"/>
    <w:rsid w:val="00225CAA"/>
    <w:rsid w:val="00225DB9"/>
    <w:rsid w:val="00225DEB"/>
    <w:rsid w:val="00225EC9"/>
    <w:rsid w:val="00225F1B"/>
    <w:rsid w:val="002261D2"/>
    <w:rsid w:val="0022620E"/>
    <w:rsid w:val="002269E1"/>
    <w:rsid w:val="00226CF9"/>
    <w:rsid w:val="00226D42"/>
    <w:rsid w:val="00227D2D"/>
    <w:rsid w:val="00230084"/>
    <w:rsid w:val="0023048C"/>
    <w:rsid w:val="00230534"/>
    <w:rsid w:val="0023071E"/>
    <w:rsid w:val="0023099A"/>
    <w:rsid w:val="00230EFD"/>
    <w:rsid w:val="002310F1"/>
    <w:rsid w:val="00231103"/>
    <w:rsid w:val="00231598"/>
    <w:rsid w:val="0023175F"/>
    <w:rsid w:val="0023193A"/>
    <w:rsid w:val="00232009"/>
    <w:rsid w:val="0023226E"/>
    <w:rsid w:val="00232567"/>
    <w:rsid w:val="0023271A"/>
    <w:rsid w:val="002328E3"/>
    <w:rsid w:val="00232955"/>
    <w:rsid w:val="00232BC7"/>
    <w:rsid w:val="00232D59"/>
    <w:rsid w:val="00232DFE"/>
    <w:rsid w:val="00233435"/>
    <w:rsid w:val="002335D0"/>
    <w:rsid w:val="00233AB9"/>
    <w:rsid w:val="002340CC"/>
    <w:rsid w:val="002343F7"/>
    <w:rsid w:val="00234520"/>
    <w:rsid w:val="00234C13"/>
    <w:rsid w:val="00234FC1"/>
    <w:rsid w:val="00234FEE"/>
    <w:rsid w:val="002353C3"/>
    <w:rsid w:val="002359A1"/>
    <w:rsid w:val="00235D14"/>
    <w:rsid w:val="00235E0B"/>
    <w:rsid w:val="00235E9B"/>
    <w:rsid w:val="0023618D"/>
    <w:rsid w:val="00236A86"/>
    <w:rsid w:val="00236B53"/>
    <w:rsid w:val="002374F6"/>
    <w:rsid w:val="00237731"/>
    <w:rsid w:val="00237780"/>
    <w:rsid w:val="00237BC9"/>
    <w:rsid w:val="00237DFA"/>
    <w:rsid w:val="00237E42"/>
    <w:rsid w:val="002402ED"/>
    <w:rsid w:val="00240537"/>
    <w:rsid w:val="00240886"/>
    <w:rsid w:val="00240CC4"/>
    <w:rsid w:val="00240F78"/>
    <w:rsid w:val="002412C7"/>
    <w:rsid w:val="00241841"/>
    <w:rsid w:val="00241B3D"/>
    <w:rsid w:val="0024205F"/>
    <w:rsid w:val="00242431"/>
    <w:rsid w:val="00242790"/>
    <w:rsid w:val="00242871"/>
    <w:rsid w:val="00242BE3"/>
    <w:rsid w:val="00242EE6"/>
    <w:rsid w:val="00243216"/>
    <w:rsid w:val="0024333A"/>
    <w:rsid w:val="00243B4D"/>
    <w:rsid w:val="00243F6C"/>
    <w:rsid w:val="00243F90"/>
    <w:rsid w:val="0024448C"/>
    <w:rsid w:val="0024488A"/>
    <w:rsid w:val="002448C6"/>
    <w:rsid w:val="00245CDA"/>
    <w:rsid w:val="00245F28"/>
    <w:rsid w:val="00246090"/>
    <w:rsid w:val="0024624D"/>
    <w:rsid w:val="002465E5"/>
    <w:rsid w:val="00246720"/>
    <w:rsid w:val="00246898"/>
    <w:rsid w:val="00246FAA"/>
    <w:rsid w:val="0024718A"/>
    <w:rsid w:val="002472CD"/>
    <w:rsid w:val="0024750F"/>
    <w:rsid w:val="00247AB6"/>
    <w:rsid w:val="00247AD9"/>
    <w:rsid w:val="00247DD0"/>
    <w:rsid w:val="00247DE6"/>
    <w:rsid w:val="0025004C"/>
    <w:rsid w:val="00250287"/>
    <w:rsid w:val="00250615"/>
    <w:rsid w:val="0025089D"/>
    <w:rsid w:val="002512D1"/>
    <w:rsid w:val="00251948"/>
    <w:rsid w:val="00251C60"/>
    <w:rsid w:val="00251C7C"/>
    <w:rsid w:val="00251EB6"/>
    <w:rsid w:val="0025213D"/>
    <w:rsid w:val="00252140"/>
    <w:rsid w:val="002523D5"/>
    <w:rsid w:val="00252441"/>
    <w:rsid w:val="00252723"/>
    <w:rsid w:val="00252D40"/>
    <w:rsid w:val="002530B6"/>
    <w:rsid w:val="0025328F"/>
    <w:rsid w:val="00253674"/>
    <w:rsid w:val="002536FE"/>
    <w:rsid w:val="002537A9"/>
    <w:rsid w:val="00253CF5"/>
    <w:rsid w:val="0025404E"/>
    <w:rsid w:val="00254406"/>
    <w:rsid w:val="002544AE"/>
    <w:rsid w:val="00254680"/>
    <w:rsid w:val="00254718"/>
    <w:rsid w:val="002547E7"/>
    <w:rsid w:val="00254851"/>
    <w:rsid w:val="0025487E"/>
    <w:rsid w:val="00254B96"/>
    <w:rsid w:val="00255102"/>
    <w:rsid w:val="0025557C"/>
    <w:rsid w:val="0025586C"/>
    <w:rsid w:val="00255A16"/>
    <w:rsid w:val="00255E96"/>
    <w:rsid w:val="00256634"/>
    <w:rsid w:val="002567E5"/>
    <w:rsid w:val="00256A11"/>
    <w:rsid w:val="00256CAB"/>
    <w:rsid w:val="00256F93"/>
    <w:rsid w:val="00257952"/>
    <w:rsid w:val="00257AE6"/>
    <w:rsid w:val="00257C8A"/>
    <w:rsid w:val="00257CA2"/>
    <w:rsid w:val="00257E65"/>
    <w:rsid w:val="00257F11"/>
    <w:rsid w:val="00257FDF"/>
    <w:rsid w:val="002603EF"/>
    <w:rsid w:val="002604E1"/>
    <w:rsid w:val="002609C3"/>
    <w:rsid w:val="00260DCE"/>
    <w:rsid w:val="0026182F"/>
    <w:rsid w:val="00261A63"/>
    <w:rsid w:val="00261CBA"/>
    <w:rsid w:val="0026260B"/>
    <w:rsid w:val="00262643"/>
    <w:rsid w:val="00262797"/>
    <w:rsid w:val="00262825"/>
    <w:rsid w:val="00262899"/>
    <w:rsid w:val="0026292C"/>
    <w:rsid w:val="00262A5C"/>
    <w:rsid w:val="00262A92"/>
    <w:rsid w:val="00263174"/>
    <w:rsid w:val="002634C8"/>
    <w:rsid w:val="0026357C"/>
    <w:rsid w:val="0026383B"/>
    <w:rsid w:val="002638C2"/>
    <w:rsid w:val="00263C32"/>
    <w:rsid w:val="002644CA"/>
    <w:rsid w:val="0026461C"/>
    <w:rsid w:val="00264AD3"/>
    <w:rsid w:val="00264E8C"/>
    <w:rsid w:val="00265976"/>
    <w:rsid w:val="002662DE"/>
    <w:rsid w:val="00266A23"/>
    <w:rsid w:val="00266EB2"/>
    <w:rsid w:val="00266F92"/>
    <w:rsid w:val="002671C7"/>
    <w:rsid w:val="002677EF"/>
    <w:rsid w:val="00267D27"/>
    <w:rsid w:val="002702E8"/>
    <w:rsid w:val="00270B8F"/>
    <w:rsid w:val="00271A46"/>
    <w:rsid w:val="00271D51"/>
    <w:rsid w:val="00271F20"/>
    <w:rsid w:val="00271F57"/>
    <w:rsid w:val="00271FE2"/>
    <w:rsid w:val="002725E7"/>
    <w:rsid w:val="00272AD7"/>
    <w:rsid w:val="00272B9C"/>
    <w:rsid w:val="00272C6C"/>
    <w:rsid w:val="00272C8D"/>
    <w:rsid w:val="00273244"/>
    <w:rsid w:val="0027328A"/>
    <w:rsid w:val="00273432"/>
    <w:rsid w:val="00273720"/>
    <w:rsid w:val="0027388F"/>
    <w:rsid w:val="00273D50"/>
    <w:rsid w:val="002743AE"/>
    <w:rsid w:val="00274567"/>
    <w:rsid w:val="002749D4"/>
    <w:rsid w:val="002752B1"/>
    <w:rsid w:val="002754CF"/>
    <w:rsid w:val="00275A62"/>
    <w:rsid w:val="00275C21"/>
    <w:rsid w:val="00275C69"/>
    <w:rsid w:val="0027660E"/>
    <w:rsid w:val="00276691"/>
    <w:rsid w:val="00276820"/>
    <w:rsid w:val="00276B17"/>
    <w:rsid w:val="00276E18"/>
    <w:rsid w:val="002775B0"/>
    <w:rsid w:val="00277660"/>
    <w:rsid w:val="00277926"/>
    <w:rsid w:val="00277B69"/>
    <w:rsid w:val="00277BA1"/>
    <w:rsid w:val="00277CBB"/>
    <w:rsid w:val="00277E4B"/>
    <w:rsid w:val="0028018F"/>
    <w:rsid w:val="00280BFB"/>
    <w:rsid w:val="00280DF7"/>
    <w:rsid w:val="00280F54"/>
    <w:rsid w:val="00280F9D"/>
    <w:rsid w:val="00280FB8"/>
    <w:rsid w:val="002812D3"/>
    <w:rsid w:val="002813D5"/>
    <w:rsid w:val="00282278"/>
    <w:rsid w:val="0028273C"/>
    <w:rsid w:val="00282BFD"/>
    <w:rsid w:val="00282C67"/>
    <w:rsid w:val="00282F36"/>
    <w:rsid w:val="002830F5"/>
    <w:rsid w:val="00283500"/>
    <w:rsid w:val="002838A0"/>
    <w:rsid w:val="00283FCA"/>
    <w:rsid w:val="002840D9"/>
    <w:rsid w:val="00284604"/>
    <w:rsid w:val="00284717"/>
    <w:rsid w:val="00284B50"/>
    <w:rsid w:val="00284D01"/>
    <w:rsid w:val="00285246"/>
    <w:rsid w:val="002854BB"/>
    <w:rsid w:val="002854C3"/>
    <w:rsid w:val="002856CA"/>
    <w:rsid w:val="00285932"/>
    <w:rsid w:val="00285A45"/>
    <w:rsid w:val="00285DF9"/>
    <w:rsid w:val="00286005"/>
    <w:rsid w:val="002863A7"/>
    <w:rsid w:val="002865C5"/>
    <w:rsid w:val="00286F5C"/>
    <w:rsid w:val="002874E0"/>
    <w:rsid w:val="00287722"/>
    <w:rsid w:val="00287742"/>
    <w:rsid w:val="002879BA"/>
    <w:rsid w:val="00287ADC"/>
    <w:rsid w:val="00287B0E"/>
    <w:rsid w:val="00287CA2"/>
    <w:rsid w:val="00290093"/>
    <w:rsid w:val="00290244"/>
    <w:rsid w:val="00290763"/>
    <w:rsid w:val="00290942"/>
    <w:rsid w:val="00290A71"/>
    <w:rsid w:val="00290C4B"/>
    <w:rsid w:val="0029124E"/>
    <w:rsid w:val="00291580"/>
    <w:rsid w:val="002918F1"/>
    <w:rsid w:val="00291E9E"/>
    <w:rsid w:val="00291F55"/>
    <w:rsid w:val="00292223"/>
    <w:rsid w:val="00292625"/>
    <w:rsid w:val="00292691"/>
    <w:rsid w:val="00293059"/>
    <w:rsid w:val="002931A4"/>
    <w:rsid w:val="0029328E"/>
    <w:rsid w:val="00293358"/>
    <w:rsid w:val="00293476"/>
    <w:rsid w:val="002934E5"/>
    <w:rsid w:val="002939DC"/>
    <w:rsid w:val="00293A0C"/>
    <w:rsid w:val="002941F9"/>
    <w:rsid w:val="002949BF"/>
    <w:rsid w:val="00294A4C"/>
    <w:rsid w:val="00294F60"/>
    <w:rsid w:val="0029543F"/>
    <w:rsid w:val="00295909"/>
    <w:rsid w:val="002959B8"/>
    <w:rsid w:val="002959F6"/>
    <w:rsid w:val="002965AA"/>
    <w:rsid w:val="00296614"/>
    <w:rsid w:val="00296B72"/>
    <w:rsid w:val="00297080"/>
    <w:rsid w:val="002970E6"/>
    <w:rsid w:val="0029735C"/>
    <w:rsid w:val="002979AE"/>
    <w:rsid w:val="00297A8B"/>
    <w:rsid w:val="002A0552"/>
    <w:rsid w:val="002A0A28"/>
    <w:rsid w:val="002A0D72"/>
    <w:rsid w:val="002A107A"/>
    <w:rsid w:val="002A119C"/>
    <w:rsid w:val="002A1FDC"/>
    <w:rsid w:val="002A297F"/>
    <w:rsid w:val="002A2D82"/>
    <w:rsid w:val="002A30E0"/>
    <w:rsid w:val="002A320E"/>
    <w:rsid w:val="002A3E21"/>
    <w:rsid w:val="002A40FD"/>
    <w:rsid w:val="002A437A"/>
    <w:rsid w:val="002A476F"/>
    <w:rsid w:val="002A4B41"/>
    <w:rsid w:val="002A4F04"/>
    <w:rsid w:val="002A502A"/>
    <w:rsid w:val="002A50E0"/>
    <w:rsid w:val="002A5125"/>
    <w:rsid w:val="002A57C2"/>
    <w:rsid w:val="002A59A0"/>
    <w:rsid w:val="002A5A35"/>
    <w:rsid w:val="002A5F52"/>
    <w:rsid w:val="002A6081"/>
    <w:rsid w:val="002A652B"/>
    <w:rsid w:val="002A6827"/>
    <w:rsid w:val="002A6A33"/>
    <w:rsid w:val="002A6E01"/>
    <w:rsid w:val="002A6E23"/>
    <w:rsid w:val="002A6E88"/>
    <w:rsid w:val="002A6EA7"/>
    <w:rsid w:val="002A71A0"/>
    <w:rsid w:val="002A7249"/>
    <w:rsid w:val="002A73D9"/>
    <w:rsid w:val="002A747A"/>
    <w:rsid w:val="002A753E"/>
    <w:rsid w:val="002A7638"/>
    <w:rsid w:val="002A78B1"/>
    <w:rsid w:val="002A7982"/>
    <w:rsid w:val="002B0DDF"/>
    <w:rsid w:val="002B0F60"/>
    <w:rsid w:val="002B11CD"/>
    <w:rsid w:val="002B1594"/>
    <w:rsid w:val="002B1599"/>
    <w:rsid w:val="002B1BDC"/>
    <w:rsid w:val="002B1E60"/>
    <w:rsid w:val="002B1FF5"/>
    <w:rsid w:val="002B202D"/>
    <w:rsid w:val="002B207B"/>
    <w:rsid w:val="002B272C"/>
    <w:rsid w:val="002B2A2D"/>
    <w:rsid w:val="002B2B05"/>
    <w:rsid w:val="002B2F74"/>
    <w:rsid w:val="002B2F9F"/>
    <w:rsid w:val="002B3801"/>
    <w:rsid w:val="002B3A73"/>
    <w:rsid w:val="002B3C0B"/>
    <w:rsid w:val="002B4009"/>
    <w:rsid w:val="002B40F2"/>
    <w:rsid w:val="002B41FE"/>
    <w:rsid w:val="002B4305"/>
    <w:rsid w:val="002B44B0"/>
    <w:rsid w:val="002B4651"/>
    <w:rsid w:val="002B49A5"/>
    <w:rsid w:val="002B49F0"/>
    <w:rsid w:val="002B4A60"/>
    <w:rsid w:val="002B4EBC"/>
    <w:rsid w:val="002B4F6A"/>
    <w:rsid w:val="002B5031"/>
    <w:rsid w:val="002B5480"/>
    <w:rsid w:val="002B559D"/>
    <w:rsid w:val="002B55EC"/>
    <w:rsid w:val="002B59E0"/>
    <w:rsid w:val="002B5A36"/>
    <w:rsid w:val="002B5EA7"/>
    <w:rsid w:val="002B5F8E"/>
    <w:rsid w:val="002B6160"/>
    <w:rsid w:val="002B6E3C"/>
    <w:rsid w:val="002B7164"/>
    <w:rsid w:val="002B7435"/>
    <w:rsid w:val="002B758B"/>
    <w:rsid w:val="002B77FA"/>
    <w:rsid w:val="002B78F4"/>
    <w:rsid w:val="002C00D8"/>
    <w:rsid w:val="002C0D5B"/>
    <w:rsid w:val="002C0E1F"/>
    <w:rsid w:val="002C0ECF"/>
    <w:rsid w:val="002C0F3D"/>
    <w:rsid w:val="002C14E7"/>
    <w:rsid w:val="002C1B49"/>
    <w:rsid w:val="002C1CF6"/>
    <w:rsid w:val="002C20FD"/>
    <w:rsid w:val="002C2B1E"/>
    <w:rsid w:val="002C2B48"/>
    <w:rsid w:val="002C2BB9"/>
    <w:rsid w:val="002C352E"/>
    <w:rsid w:val="002C37E7"/>
    <w:rsid w:val="002C3FBB"/>
    <w:rsid w:val="002C480D"/>
    <w:rsid w:val="002C4A6D"/>
    <w:rsid w:val="002C4D2F"/>
    <w:rsid w:val="002C4DA6"/>
    <w:rsid w:val="002C552B"/>
    <w:rsid w:val="002C56FB"/>
    <w:rsid w:val="002C5887"/>
    <w:rsid w:val="002C58DC"/>
    <w:rsid w:val="002C599A"/>
    <w:rsid w:val="002C5B4D"/>
    <w:rsid w:val="002C6222"/>
    <w:rsid w:val="002C637A"/>
    <w:rsid w:val="002C666A"/>
    <w:rsid w:val="002C6735"/>
    <w:rsid w:val="002C6AB3"/>
    <w:rsid w:val="002C7294"/>
    <w:rsid w:val="002C74F1"/>
    <w:rsid w:val="002C7934"/>
    <w:rsid w:val="002C7CB2"/>
    <w:rsid w:val="002D0091"/>
    <w:rsid w:val="002D0557"/>
    <w:rsid w:val="002D067B"/>
    <w:rsid w:val="002D07B5"/>
    <w:rsid w:val="002D0B51"/>
    <w:rsid w:val="002D0BC3"/>
    <w:rsid w:val="002D0E28"/>
    <w:rsid w:val="002D1003"/>
    <w:rsid w:val="002D1362"/>
    <w:rsid w:val="002D1BB2"/>
    <w:rsid w:val="002D2125"/>
    <w:rsid w:val="002D21B8"/>
    <w:rsid w:val="002D2525"/>
    <w:rsid w:val="002D26C0"/>
    <w:rsid w:val="002D319A"/>
    <w:rsid w:val="002D359F"/>
    <w:rsid w:val="002D3A0A"/>
    <w:rsid w:val="002D4705"/>
    <w:rsid w:val="002D4785"/>
    <w:rsid w:val="002D48A3"/>
    <w:rsid w:val="002D4B9F"/>
    <w:rsid w:val="002D55F6"/>
    <w:rsid w:val="002D6041"/>
    <w:rsid w:val="002D6171"/>
    <w:rsid w:val="002D61DC"/>
    <w:rsid w:val="002D62E9"/>
    <w:rsid w:val="002D649D"/>
    <w:rsid w:val="002D6507"/>
    <w:rsid w:val="002D691A"/>
    <w:rsid w:val="002D71E7"/>
    <w:rsid w:val="002D7430"/>
    <w:rsid w:val="002D770B"/>
    <w:rsid w:val="002D7E30"/>
    <w:rsid w:val="002E03C1"/>
    <w:rsid w:val="002E05B0"/>
    <w:rsid w:val="002E08D0"/>
    <w:rsid w:val="002E0D47"/>
    <w:rsid w:val="002E0E01"/>
    <w:rsid w:val="002E1002"/>
    <w:rsid w:val="002E157A"/>
    <w:rsid w:val="002E2036"/>
    <w:rsid w:val="002E2086"/>
    <w:rsid w:val="002E21A5"/>
    <w:rsid w:val="002E2299"/>
    <w:rsid w:val="002E2735"/>
    <w:rsid w:val="002E28B4"/>
    <w:rsid w:val="002E2EE6"/>
    <w:rsid w:val="002E3030"/>
    <w:rsid w:val="002E3156"/>
    <w:rsid w:val="002E327E"/>
    <w:rsid w:val="002E3789"/>
    <w:rsid w:val="002E3919"/>
    <w:rsid w:val="002E3974"/>
    <w:rsid w:val="002E3A1B"/>
    <w:rsid w:val="002E3B99"/>
    <w:rsid w:val="002E44AB"/>
    <w:rsid w:val="002E4C04"/>
    <w:rsid w:val="002E4F92"/>
    <w:rsid w:val="002E5A69"/>
    <w:rsid w:val="002E5CD3"/>
    <w:rsid w:val="002E677F"/>
    <w:rsid w:val="002E6962"/>
    <w:rsid w:val="002E6A43"/>
    <w:rsid w:val="002E6DF3"/>
    <w:rsid w:val="002E6E24"/>
    <w:rsid w:val="002E6F02"/>
    <w:rsid w:val="002E7816"/>
    <w:rsid w:val="002E783D"/>
    <w:rsid w:val="002E7841"/>
    <w:rsid w:val="002E79EB"/>
    <w:rsid w:val="002E7A33"/>
    <w:rsid w:val="002E7A6B"/>
    <w:rsid w:val="002E7C8D"/>
    <w:rsid w:val="002E7CE2"/>
    <w:rsid w:val="002F012F"/>
    <w:rsid w:val="002F0415"/>
    <w:rsid w:val="002F0D6C"/>
    <w:rsid w:val="002F0F29"/>
    <w:rsid w:val="002F0F75"/>
    <w:rsid w:val="002F11FB"/>
    <w:rsid w:val="002F1276"/>
    <w:rsid w:val="002F1498"/>
    <w:rsid w:val="002F1592"/>
    <w:rsid w:val="002F1663"/>
    <w:rsid w:val="002F16BF"/>
    <w:rsid w:val="002F16E7"/>
    <w:rsid w:val="002F18FA"/>
    <w:rsid w:val="002F1C80"/>
    <w:rsid w:val="002F1EB4"/>
    <w:rsid w:val="002F1F54"/>
    <w:rsid w:val="002F29B9"/>
    <w:rsid w:val="002F2C05"/>
    <w:rsid w:val="002F2CE9"/>
    <w:rsid w:val="002F3063"/>
    <w:rsid w:val="002F3211"/>
    <w:rsid w:val="002F322C"/>
    <w:rsid w:val="002F37B4"/>
    <w:rsid w:val="002F4343"/>
    <w:rsid w:val="002F48BD"/>
    <w:rsid w:val="002F4A0E"/>
    <w:rsid w:val="002F4BE3"/>
    <w:rsid w:val="002F4C04"/>
    <w:rsid w:val="002F5265"/>
    <w:rsid w:val="002F55A9"/>
    <w:rsid w:val="002F5716"/>
    <w:rsid w:val="002F597F"/>
    <w:rsid w:val="002F6317"/>
    <w:rsid w:val="002F6373"/>
    <w:rsid w:val="002F6530"/>
    <w:rsid w:val="002F66C8"/>
    <w:rsid w:val="002F673B"/>
    <w:rsid w:val="002F6FBC"/>
    <w:rsid w:val="002F7182"/>
    <w:rsid w:val="002F78F1"/>
    <w:rsid w:val="002F7921"/>
    <w:rsid w:val="002F7A07"/>
    <w:rsid w:val="003001E0"/>
    <w:rsid w:val="0030025B"/>
    <w:rsid w:val="003002D2"/>
    <w:rsid w:val="003003B4"/>
    <w:rsid w:val="00300A04"/>
    <w:rsid w:val="00300EDD"/>
    <w:rsid w:val="00300F0B"/>
    <w:rsid w:val="00300F16"/>
    <w:rsid w:val="0030138C"/>
    <w:rsid w:val="003015CA"/>
    <w:rsid w:val="00301CF4"/>
    <w:rsid w:val="00301F3F"/>
    <w:rsid w:val="00302094"/>
    <w:rsid w:val="003020A2"/>
    <w:rsid w:val="0030212A"/>
    <w:rsid w:val="003029BF"/>
    <w:rsid w:val="00302BC6"/>
    <w:rsid w:val="00302ED6"/>
    <w:rsid w:val="00303101"/>
    <w:rsid w:val="00303940"/>
    <w:rsid w:val="00303DA0"/>
    <w:rsid w:val="0030400D"/>
    <w:rsid w:val="00304088"/>
    <w:rsid w:val="00304091"/>
    <w:rsid w:val="00304D47"/>
    <w:rsid w:val="00304DCB"/>
    <w:rsid w:val="003051D3"/>
    <w:rsid w:val="003054D6"/>
    <w:rsid w:val="00305881"/>
    <w:rsid w:val="003058A6"/>
    <w:rsid w:val="00305A23"/>
    <w:rsid w:val="00305BEF"/>
    <w:rsid w:val="00305D03"/>
    <w:rsid w:val="003061FF"/>
    <w:rsid w:val="003065EF"/>
    <w:rsid w:val="0030688F"/>
    <w:rsid w:val="00306FEC"/>
    <w:rsid w:val="0030725E"/>
    <w:rsid w:val="003075BD"/>
    <w:rsid w:val="0030788C"/>
    <w:rsid w:val="00307921"/>
    <w:rsid w:val="00310928"/>
    <w:rsid w:val="00310E38"/>
    <w:rsid w:val="00310E77"/>
    <w:rsid w:val="00311058"/>
    <w:rsid w:val="003115DE"/>
    <w:rsid w:val="00311970"/>
    <w:rsid w:val="003119BA"/>
    <w:rsid w:val="00311CB6"/>
    <w:rsid w:val="00311ED0"/>
    <w:rsid w:val="003121EE"/>
    <w:rsid w:val="00312355"/>
    <w:rsid w:val="00312377"/>
    <w:rsid w:val="003128B0"/>
    <w:rsid w:val="00312962"/>
    <w:rsid w:val="00312A10"/>
    <w:rsid w:val="00312E38"/>
    <w:rsid w:val="003130A1"/>
    <w:rsid w:val="0031389C"/>
    <w:rsid w:val="003139D3"/>
    <w:rsid w:val="00313E5B"/>
    <w:rsid w:val="00313FFC"/>
    <w:rsid w:val="0031491F"/>
    <w:rsid w:val="00314A27"/>
    <w:rsid w:val="003154DF"/>
    <w:rsid w:val="003157DE"/>
    <w:rsid w:val="003158C2"/>
    <w:rsid w:val="00315C76"/>
    <w:rsid w:val="00315EE0"/>
    <w:rsid w:val="0031612C"/>
    <w:rsid w:val="003163BE"/>
    <w:rsid w:val="003165E0"/>
    <w:rsid w:val="003169BD"/>
    <w:rsid w:val="00317224"/>
    <w:rsid w:val="00317B74"/>
    <w:rsid w:val="00317D18"/>
    <w:rsid w:val="00317F5C"/>
    <w:rsid w:val="0032012F"/>
    <w:rsid w:val="003202CF"/>
    <w:rsid w:val="003204DE"/>
    <w:rsid w:val="0032057D"/>
    <w:rsid w:val="003207C5"/>
    <w:rsid w:val="00320D1C"/>
    <w:rsid w:val="003217C9"/>
    <w:rsid w:val="00321A5F"/>
    <w:rsid w:val="00321B4A"/>
    <w:rsid w:val="0032205E"/>
    <w:rsid w:val="003224AB"/>
    <w:rsid w:val="00322810"/>
    <w:rsid w:val="003232EF"/>
    <w:rsid w:val="0032348F"/>
    <w:rsid w:val="003235B7"/>
    <w:rsid w:val="0032374B"/>
    <w:rsid w:val="00323953"/>
    <w:rsid w:val="00323C19"/>
    <w:rsid w:val="00323C9D"/>
    <w:rsid w:val="0032428A"/>
    <w:rsid w:val="00324998"/>
    <w:rsid w:val="00324A16"/>
    <w:rsid w:val="00324DA9"/>
    <w:rsid w:val="00324E00"/>
    <w:rsid w:val="003250F5"/>
    <w:rsid w:val="0032526D"/>
    <w:rsid w:val="00325351"/>
    <w:rsid w:val="00325791"/>
    <w:rsid w:val="00325BC9"/>
    <w:rsid w:val="003262C1"/>
    <w:rsid w:val="0032637E"/>
    <w:rsid w:val="0032643D"/>
    <w:rsid w:val="003264C8"/>
    <w:rsid w:val="00326665"/>
    <w:rsid w:val="00326754"/>
    <w:rsid w:val="00326B48"/>
    <w:rsid w:val="00326E1E"/>
    <w:rsid w:val="00326F2F"/>
    <w:rsid w:val="003270E2"/>
    <w:rsid w:val="00327120"/>
    <w:rsid w:val="00327132"/>
    <w:rsid w:val="003271B7"/>
    <w:rsid w:val="003275A9"/>
    <w:rsid w:val="00327742"/>
    <w:rsid w:val="00327833"/>
    <w:rsid w:val="00327B0E"/>
    <w:rsid w:val="00327B22"/>
    <w:rsid w:val="00327BCF"/>
    <w:rsid w:val="00327C69"/>
    <w:rsid w:val="00327D83"/>
    <w:rsid w:val="003300FF"/>
    <w:rsid w:val="003302CE"/>
    <w:rsid w:val="003303A6"/>
    <w:rsid w:val="0033051D"/>
    <w:rsid w:val="00330606"/>
    <w:rsid w:val="00330688"/>
    <w:rsid w:val="003309A5"/>
    <w:rsid w:val="003309DA"/>
    <w:rsid w:val="00330BBB"/>
    <w:rsid w:val="0033109E"/>
    <w:rsid w:val="00331458"/>
    <w:rsid w:val="00331663"/>
    <w:rsid w:val="0033167D"/>
    <w:rsid w:val="003316FB"/>
    <w:rsid w:val="003318E8"/>
    <w:rsid w:val="00331CD1"/>
    <w:rsid w:val="00331EE0"/>
    <w:rsid w:val="0033224F"/>
    <w:rsid w:val="00332B7C"/>
    <w:rsid w:val="00332B8B"/>
    <w:rsid w:val="00332CBC"/>
    <w:rsid w:val="00332D8E"/>
    <w:rsid w:val="00332F4B"/>
    <w:rsid w:val="00333029"/>
    <w:rsid w:val="00333200"/>
    <w:rsid w:val="003333C4"/>
    <w:rsid w:val="003339F3"/>
    <w:rsid w:val="00333FE3"/>
    <w:rsid w:val="003346C0"/>
    <w:rsid w:val="00334899"/>
    <w:rsid w:val="003353EF"/>
    <w:rsid w:val="0033569D"/>
    <w:rsid w:val="003356D3"/>
    <w:rsid w:val="00335767"/>
    <w:rsid w:val="003357F8"/>
    <w:rsid w:val="00335BBD"/>
    <w:rsid w:val="00335DDC"/>
    <w:rsid w:val="003366DC"/>
    <w:rsid w:val="00336978"/>
    <w:rsid w:val="00336E9F"/>
    <w:rsid w:val="00336F11"/>
    <w:rsid w:val="003376EB"/>
    <w:rsid w:val="00337779"/>
    <w:rsid w:val="0033779B"/>
    <w:rsid w:val="00337828"/>
    <w:rsid w:val="00337EF6"/>
    <w:rsid w:val="00337FDD"/>
    <w:rsid w:val="003401FC"/>
    <w:rsid w:val="003408DC"/>
    <w:rsid w:val="00340910"/>
    <w:rsid w:val="00340B5C"/>
    <w:rsid w:val="00340F52"/>
    <w:rsid w:val="00341023"/>
    <w:rsid w:val="003410DE"/>
    <w:rsid w:val="00341540"/>
    <w:rsid w:val="00341656"/>
    <w:rsid w:val="00341698"/>
    <w:rsid w:val="003419BA"/>
    <w:rsid w:val="00342166"/>
    <w:rsid w:val="00342287"/>
    <w:rsid w:val="003424FD"/>
    <w:rsid w:val="00342B6C"/>
    <w:rsid w:val="00343360"/>
    <w:rsid w:val="0034374D"/>
    <w:rsid w:val="0034379B"/>
    <w:rsid w:val="003437D6"/>
    <w:rsid w:val="00343A29"/>
    <w:rsid w:val="00343D2E"/>
    <w:rsid w:val="00343D77"/>
    <w:rsid w:val="00343E51"/>
    <w:rsid w:val="003444A6"/>
    <w:rsid w:val="00344984"/>
    <w:rsid w:val="00344FB7"/>
    <w:rsid w:val="00344FFC"/>
    <w:rsid w:val="0034513B"/>
    <w:rsid w:val="003456C1"/>
    <w:rsid w:val="003458A5"/>
    <w:rsid w:val="00345907"/>
    <w:rsid w:val="0034593E"/>
    <w:rsid w:val="0034601F"/>
    <w:rsid w:val="00346516"/>
    <w:rsid w:val="00346BE7"/>
    <w:rsid w:val="0034704E"/>
    <w:rsid w:val="003472F3"/>
    <w:rsid w:val="003474BF"/>
    <w:rsid w:val="00347559"/>
    <w:rsid w:val="00347786"/>
    <w:rsid w:val="00347A06"/>
    <w:rsid w:val="00347A09"/>
    <w:rsid w:val="00347B41"/>
    <w:rsid w:val="0035003B"/>
    <w:rsid w:val="00350179"/>
    <w:rsid w:val="0035032B"/>
    <w:rsid w:val="003504EF"/>
    <w:rsid w:val="003509D5"/>
    <w:rsid w:val="00350B2B"/>
    <w:rsid w:val="003511A6"/>
    <w:rsid w:val="00351573"/>
    <w:rsid w:val="003516DA"/>
    <w:rsid w:val="003520AD"/>
    <w:rsid w:val="00352179"/>
    <w:rsid w:val="003525D9"/>
    <w:rsid w:val="0035267B"/>
    <w:rsid w:val="00352788"/>
    <w:rsid w:val="00352928"/>
    <w:rsid w:val="00352B80"/>
    <w:rsid w:val="00352C56"/>
    <w:rsid w:val="00352EC9"/>
    <w:rsid w:val="00352EDE"/>
    <w:rsid w:val="00353601"/>
    <w:rsid w:val="00353756"/>
    <w:rsid w:val="00353768"/>
    <w:rsid w:val="003537BF"/>
    <w:rsid w:val="00353DD4"/>
    <w:rsid w:val="0035441A"/>
    <w:rsid w:val="0035465C"/>
    <w:rsid w:val="00354C1B"/>
    <w:rsid w:val="00354DB1"/>
    <w:rsid w:val="00354E0D"/>
    <w:rsid w:val="003550A9"/>
    <w:rsid w:val="003551C4"/>
    <w:rsid w:val="00355556"/>
    <w:rsid w:val="003557C3"/>
    <w:rsid w:val="003557E4"/>
    <w:rsid w:val="003557FC"/>
    <w:rsid w:val="00356824"/>
    <w:rsid w:val="00356C77"/>
    <w:rsid w:val="00356E03"/>
    <w:rsid w:val="0035717F"/>
    <w:rsid w:val="003577B9"/>
    <w:rsid w:val="00357987"/>
    <w:rsid w:val="00357CB5"/>
    <w:rsid w:val="0036004C"/>
    <w:rsid w:val="0036019D"/>
    <w:rsid w:val="00360341"/>
    <w:rsid w:val="0036083E"/>
    <w:rsid w:val="00360905"/>
    <w:rsid w:val="00360A81"/>
    <w:rsid w:val="00360CF2"/>
    <w:rsid w:val="00360F85"/>
    <w:rsid w:val="00360FAA"/>
    <w:rsid w:val="0036134F"/>
    <w:rsid w:val="0036137C"/>
    <w:rsid w:val="0036138C"/>
    <w:rsid w:val="003619FC"/>
    <w:rsid w:val="00361C7C"/>
    <w:rsid w:val="00361E58"/>
    <w:rsid w:val="00361FF7"/>
    <w:rsid w:val="003620E6"/>
    <w:rsid w:val="0036244B"/>
    <w:rsid w:val="00362DCE"/>
    <w:rsid w:val="003632EA"/>
    <w:rsid w:val="0036353B"/>
    <w:rsid w:val="003636E1"/>
    <w:rsid w:val="00363D74"/>
    <w:rsid w:val="003642A3"/>
    <w:rsid w:val="00364329"/>
    <w:rsid w:val="00364549"/>
    <w:rsid w:val="00364869"/>
    <w:rsid w:val="00364FE5"/>
    <w:rsid w:val="0036536A"/>
    <w:rsid w:val="0036538F"/>
    <w:rsid w:val="00365734"/>
    <w:rsid w:val="003657F7"/>
    <w:rsid w:val="00365972"/>
    <w:rsid w:val="00365C29"/>
    <w:rsid w:val="00366309"/>
    <w:rsid w:val="0036642A"/>
    <w:rsid w:val="003665C8"/>
    <w:rsid w:val="00366A94"/>
    <w:rsid w:val="00367144"/>
    <w:rsid w:val="003676AA"/>
    <w:rsid w:val="00367C19"/>
    <w:rsid w:val="0037000D"/>
    <w:rsid w:val="0037005E"/>
    <w:rsid w:val="00370338"/>
    <w:rsid w:val="00370494"/>
    <w:rsid w:val="003705D5"/>
    <w:rsid w:val="00370626"/>
    <w:rsid w:val="00370804"/>
    <w:rsid w:val="00370940"/>
    <w:rsid w:val="00370C29"/>
    <w:rsid w:val="00370D88"/>
    <w:rsid w:val="00370F07"/>
    <w:rsid w:val="00370F08"/>
    <w:rsid w:val="003712A1"/>
    <w:rsid w:val="003713D5"/>
    <w:rsid w:val="00371676"/>
    <w:rsid w:val="00371876"/>
    <w:rsid w:val="00371A97"/>
    <w:rsid w:val="00371C4D"/>
    <w:rsid w:val="003723B4"/>
    <w:rsid w:val="0037287D"/>
    <w:rsid w:val="00372CDA"/>
    <w:rsid w:val="00372EA6"/>
    <w:rsid w:val="00372F3E"/>
    <w:rsid w:val="00373156"/>
    <w:rsid w:val="00373229"/>
    <w:rsid w:val="003734B6"/>
    <w:rsid w:val="0037370B"/>
    <w:rsid w:val="00373ACF"/>
    <w:rsid w:val="00373EA7"/>
    <w:rsid w:val="003742E9"/>
    <w:rsid w:val="003746FD"/>
    <w:rsid w:val="00374BBE"/>
    <w:rsid w:val="00374ED5"/>
    <w:rsid w:val="00374F39"/>
    <w:rsid w:val="0037507E"/>
    <w:rsid w:val="00375514"/>
    <w:rsid w:val="00375D1E"/>
    <w:rsid w:val="00375D2E"/>
    <w:rsid w:val="0037601F"/>
    <w:rsid w:val="003763BE"/>
    <w:rsid w:val="00376442"/>
    <w:rsid w:val="003764A0"/>
    <w:rsid w:val="0037664D"/>
    <w:rsid w:val="00376B01"/>
    <w:rsid w:val="00376D94"/>
    <w:rsid w:val="003772AD"/>
    <w:rsid w:val="0037777E"/>
    <w:rsid w:val="00377B79"/>
    <w:rsid w:val="00377CA6"/>
    <w:rsid w:val="00377DC5"/>
    <w:rsid w:val="0038019C"/>
    <w:rsid w:val="00380A0C"/>
    <w:rsid w:val="00380F8C"/>
    <w:rsid w:val="00381614"/>
    <w:rsid w:val="00381D7A"/>
    <w:rsid w:val="003824D0"/>
    <w:rsid w:val="003826E5"/>
    <w:rsid w:val="00382801"/>
    <w:rsid w:val="00382A22"/>
    <w:rsid w:val="00382B0F"/>
    <w:rsid w:val="00382FBF"/>
    <w:rsid w:val="003835E5"/>
    <w:rsid w:val="003837D0"/>
    <w:rsid w:val="00383E9B"/>
    <w:rsid w:val="00384128"/>
    <w:rsid w:val="003841E9"/>
    <w:rsid w:val="00384A9A"/>
    <w:rsid w:val="00384CBA"/>
    <w:rsid w:val="00385095"/>
    <w:rsid w:val="0038584D"/>
    <w:rsid w:val="00385991"/>
    <w:rsid w:val="003860CA"/>
    <w:rsid w:val="00386114"/>
    <w:rsid w:val="00386488"/>
    <w:rsid w:val="003865CC"/>
    <w:rsid w:val="003873B7"/>
    <w:rsid w:val="003877E3"/>
    <w:rsid w:val="00387D8F"/>
    <w:rsid w:val="00387DA3"/>
    <w:rsid w:val="00387DB8"/>
    <w:rsid w:val="00387E5D"/>
    <w:rsid w:val="00387F2C"/>
    <w:rsid w:val="00387FE7"/>
    <w:rsid w:val="00390920"/>
    <w:rsid w:val="00390A9E"/>
    <w:rsid w:val="00390B83"/>
    <w:rsid w:val="00390D90"/>
    <w:rsid w:val="00390F53"/>
    <w:rsid w:val="00390F89"/>
    <w:rsid w:val="003913BF"/>
    <w:rsid w:val="003913FA"/>
    <w:rsid w:val="003915DA"/>
    <w:rsid w:val="0039190C"/>
    <w:rsid w:val="003921D9"/>
    <w:rsid w:val="00392218"/>
    <w:rsid w:val="00392CD7"/>
    <w:rsid w:val="003930E6"/>
    <w:rsid w:val="00393224"/>
    <w:rsid w:val="003937A6"/>
    <w:rsid w:val="00393815"/>
    <w:rsid w:val="003942C8"/>
    <w:rsid w:val="003943A8"/>
    <w:rsid w:val="003943BA"/>
    <w:rsid w:val="00394B20"/>
    <w:rsid w:val="00394C08"/>
    <w:rsid w:val="003950DA"/>
    <w:rsid w:val="003950DB"/>
    <w:rsid w:val="003955A2"/>
    <w:rsid w:val="00395763"/>
    <w:rsid w:val="003959C7"/>
    <w:rsid w:val="00395F79"/>
    <w:rsid w:val="003961C2"/>
    <w:rsid w:val="00396628"/>
    <w:rsid w:val="003969E6"/>
    <w:rsid w:val="00396BF5"/>
    <w:rsid w:val="00396C90"/>
    <w:rsid w:val="00397036"/>
    <w:rsid w:val="0039713B"/>
    <w:rsid w:val="00397475"/>
    <w:rsid w:val="0039753A"/>
    <w:rsid w:val="00397F61"/>
    <w:rsid w:val="003A0C0E"/>
    <w:rsid w:val="003A1174"/>
    <w:rsid w:val="003A1386"/>
    <w:rsid w:val="003A1897"/>
    <w:rsid w:val="003A1936"/>
    <w:rsid w:val="003A1974"/>
    <w:rsid w:val="003A1AAA"/>
    <w:rsid w:val="003A1CBF"/>
    <w:rsid w:val="003A1DC8"/>
    <w:rsid w:val="003A2496"/>
    <w:rsid w:val="003A27D0"/>
    <w:rsid w:val="003A2A81"/>
    <w:rsid w:val="003A2AA1"/>
    <w:rsid w:val="003A2B9F"/>
    <w:rsid w:val="003A2EAB"/>
    <w:rsid w:val="003A308D"/>
    <w:rsid w:val="003A332A"/>
    <w:rsid w:val="003A3706"/>
    <w:rsid w:val="003A395E"/>
    <w:rsid w:val="003A3FC1"/>
    <w:rsid w:val="003A41DD"/>
    <w:rsid w:val="003A4237"/>
    <w:rsid w:val="003A4426"/>
    <w:rsid w:val="003A4624"/>
    <w:rsid w:val="003A4903"/>
    <w:rsid w:val="003A499D"/>
    <w:rsid w:val="003A4ACA"/>
    <w:rsid w:val="003A4D91"/>
    <w:rsid w:val="003A4E68"/>
    <w:rsid w:val="003A529A"/>
    <w:rsid w:val="003A5308"/>
    <w:rsid w:val="003A5670"/>
    <w:rsid w:val="003A5B84"/>
    <w:rsid w:val="003A5E1D"/>
    <w:rsid w:val="003A5F5D"/>
    <w:rsid w:val="003A5FCC"/>
    <w:rsid w:val="003A5FE9"/>
    <w:rsid w:val="003A60C7"/>
    <w:rsid w:val="003A6756"/>
    <w:rsid w:val="003A7009"/>
    <w:rsid w:val="003A701B"/>
    <w:rsid w:val="003A7153"/>
    <w:rsid w:val="003A73F1"/>
    <w:rsid w:val="003A7419"/>
    <w:rsid w:val="003A75E2"/>
    <w:rsid w:val="003A7734"/>
    <w:rsid w:val="003A77B6"/>
    <w:rsid w:val="003A7889"/>
    <w:rsid w:val="003A7D16"/>
    <w:rsid w:val="003A7ECD"/>
    <w:rsid w:val="003B015D"/>
    <w:rsid w:val="003B04E0"/>
    <w:rsid w:val="003B0514"/>
    <w:rsid w:val="003B06A2"/>
    <w:rsid w:val="003B06EB"/>
    <w:rsid w:val="003B0BD9"/>
    <w:rsid w:val="003B0F8C"/>
    <w:rsid w:val="003B113F"/>
    <w:rsid w:val="003B1839"/>
    <w:rsid w:val="003B195B"/>
    <w:rsid w:val="003B1DA7"/>
    <w:rsid w:val="003B2385"/>
    <w:rsid w:val="003B238C"/>
    <w:rsid w:val="003B261B"/>
    <w:rsid w:val="003B2D4E"/>
    <w:rsid w:val="003B3464"/>
    <w:rsid w:val="003B36F4"/>
    <w:rsid w:val="003B3870"/>
    <w:rsid w:val="003B38B9"/>
    <w:rsid w:val="003B38BD"/>
    <w:rsid w:val="003B3939"/>
    <w:rsid w:val="003B4269"/>
    <w:rsid w:val="003B435A"/>
    <w:rsid w:val="003B44EF"/>
    <w:rsid w:val="003B45C2"/>
    <w:rsid w:val="003B4612"/>
    <w:rsid w:val="003B4780"/>
    <w:rsid w:val="003B49D6"/>
    <w:rsid w:val="003B4BE9"/>
    <w:rsid w:val="003B4C39"/>
    <w:rsid w:val="003B4C45"/>
    <w:rsid w:val="003B4C55"/>
    <w:rsid w:val="003B5095"/>
    <w:rsid w:val="003B51A3"/>
    <w:rsid w:val="003B564D"/>
    <w:rsid w:val="003B56C0"/>
    <w:rsid w:val="003B57A8"/>
    <w:rsid w:val="003B58A6"/>
    <w:rsid w:val="003B5AF7"/>
    <w:rsid w:val="003B6BF3"/>
    <w:rsid w:val="003B6ECA"/>
    <w:rsid w:val="003B7243"/>
    <w:rsid w:val="003B740A"/>
    <w:rsid w:val="003B791E"/>
    <w:rsid w:val="003B7A38"/>
    <w:rsid w:val="003B7AE9"/>
    <w:rsid w:val="003B7CA2"/>
    <w:rsid w:val="003B7D7D"/>
    <w:rsid w:val="003C00B9"/>
    <w:rsid w:val="003C03E4"/>
    <w:rsid w:val="003C0595"/>
    <w:rsid w:val="003C09A4"/>
    <w:rsid w:val="003C0F15"/>
    <w:rsid w:val="003C0F5E"/>
    <w:rsid w:val="003C1017"/>
    <w:rsid w:val="003C1245"/>
    <w:rsid w:val="003C14B0"/>
    <w:rsid w:val="003C17FB"/>
    <w:rsid w:val="003C2018"/>
    <w:rsid w:val="003C2041"/>
    <w:rsid w:val="003C2212"/>
    <w:rsid w:val="003C2820"/>
    <w:rsid w:val="003C2B90"/>
    <w:rsid w:val="003C2E84"/>
    <w:rsid w:val="003C3444"/>
    <w:rsid w:val="003C3D8F"/>
    <w:rsid w:val="003C3FEC"/>
    <w:rsid w:val="003C4425"/>
    <w:rsid w:val="003C4EB7"/>
    <w:rsid w:val="003C50D2"/>
    <w:rsid w:val="003C5638"/>
    <w:rsid w:val="003C58E5"/>
    <w:rsid w:val="003C5961"/>
    <w:rsid w:val="003C59ED"/>
    <w:rsid w:val="003C5B77"/>
    <w:rsid w:val="003C632D"/>
    <w:rsid w:val="003C6588"/>
    <w:rsid w:val="003C671D"/>
    <w:rsid w:val="003C67F1"/>
    <w:rsid w:val="003C73C0"/>
    <w:rsid w:val="003C7F73"/>
    <w:rsid w:val="003C7FDF"/>
    <w:rsid w:val="003D00D0"/>
    <w:rsid w:val="003D06CF"/>
    <w:rsid w:val="003D0AC0"/>
    <w:rsid w:val="003D0B35"/>
    <w:rsid w:val="003D0E24"/>
    <w:rsid w:val="003D0F7A"/>
    <w:rsid w:val="003D1295"/>
    <w:rsid w:val="003D12E7"/>
    <w:rsid w:val="003D1341"/>
    <w:rsid w:val="003D1ACB"/>
    <w:rsid w:val="003D1B58"/>
    <w:rsid w:val="003D1C4D"/>
    <w:rsid w:val="003D1CE6"/>
    <w:rsid w:val="003D1F8B"/>
    <w:rsid w:val="003D1FF8"/>
    <w:rsid w:val="003D20A0"/>
    <w:rsid w:val="003D22E6"/>
    <w:rsid w:val="003D231A"/>
    <w:rsid w:val="003D28F6"/>
    <w:rsid w:val="003D2BFD"/>
    <w:rsid w:val="003D2D00"/>
    <w:rsid w:val="003D2DF1"/>
    <w:rsid w:val="003D372B"/>
    <w:rsid w:val="003D3D68"/>
    <w:rsid w:val="003D464C"/>
    <w:rsid w:val="003D4790"/>
    <w:rsid w:val="003D4815"/>
    <w:rsid w:val="003D4848"/>
    <w:rsid w:val="003D4F41"/>
    <w:rsid w:val="003D58E4"/>
    <w:rsid w:val="003D59AA"/>
    <w:rsid w:val="003D5AFB"/>
    <w:rsid w:val="003D5D5F"/>
    <w:rsid w:val="003D68AB"/>
    <w:rsid w:val="003D6B96"/>
    <w:rsid w:val="003D6E2B"/>
    <w:rsid w:val="003D6FAD"/>
    <w:rsid w:val="003D7021"/>
    <w:rsid w:val="003D736A"/>
    <w:rsid w:val="003D74B1"/>
    <w:rsid w:val="003D78FD"/>
    <w:rsid w:val="003D7D79"/>
    <w:rsid w:val="003E0B3E"/>
    <w:rsid w:val="003E0C11"/>
    <w:rsid w:val="003E0D73"/>
    <w:rsid w:val="003E114F"/>
    <w:rsid w:val="003E11B2"/>
    <w:rsid w:val="003E1CB8"/>
    <w:rsid w:val="003E1D7F"/>
    <w:rsid w:val="003E1F5F"/>
    <w:rsid w:val="003E2614"/>
    <w:rsid w:val="003E27FC"/>
    <w:rsid w:val="003E387E"/>
    <w:rsid w:val="003E39B1"/>
    <w:rsid w:val="003E3B22"/>
    <w:rsid w:val="003E3C8E"/>
    <w:rsid w:val="003E3E3A"/>
    <w:rsid w:val="003E47F5"/>
    <w:rsid w:val="003E48AA"/>
    <w:rsid w:val="003E4AE3"/>
    <w:rsid w:val="003E50FD"/>
    <w:rsid w:val="003E52BC"/>
    <w:rsid w:val="003E5412"/>
    <w:rsid w:val="003E58DC"/>
    <w:rsid w:val="003E6015"/>
    <w:rsid w:val="003E60E9"/>
    <w:rsid w:val="003E6439"/>
    <w:rsid w:val="003E649F"/>
    <w:rsid w:val="003E6679"/>
    <w:rsid w:val="003E6819"/>
    <w:rsid w:val="003E6932"/>
    <w:rsid w:val="003E6EC0"/>
    <w:rsid w:val="003E6FE4"/>
    <w:rsid w:val="003E70D4"/>
    <w:rsid w:val="003E72C6"/>
    <w:rsid w:val="003E76C0"/>
    <w:rsid w:val="003E78FF"/>
    <w:rsid w:val="003E79F1"/>
    <w:rsid w:val="003E7AF6"/>
    <w:rsid w:val="003E7F4C"/>
    <w:rsid w:val="003F042F"/>
    <w:rsid w:val="003F0561"/>
    <w:rsid w:val="003F0659"/>
    <w:rsid w:val="003F0887"/>
    <w:rsid w:val="003F0B7A"/>
    <w:rsid w:val="003F1236"/>
    <w:rsid w:val="003F139E"/>
    <w:rsid w:val="003F18D1"/>
    <w:rsid w:val="003F1D3A"/>
    <w:rsid w:val="003F1D7B"/>
    <w:rsid w:val="003F20A1"/>
    <w:rsid w:val="003F2392"/>
    <w:rsid w:val="003F23F7"/>
    <w:rsid w:val="003F260F"/>
    <w:rsid w:val="003F2DE6"/>
    <w:rsid w:val="003F2F9A"/>
    <w:rsid w:val="003F333E"/>
    <w:rsid w:val="003F3410"/>
    <w:rsid w:val="003F3EED"/>
    <w:rsid w:val="003F4295"/>
    <w:rsid w:val="003F443B"/>
    <w:rsid w:val="003F461B"/>
    <w:rsid w:val="003F480A"/>
    <w:rsid w:val="003F4E57"/>
    <w:rsid w:val="003F4EAD"/>
    <w:rsid w:val="003F5406"/>
    <w:rsid w:val="003F54B9"/>
    <w:rsid w:val="003F59E3"/>
    <w:rsid w:val="003F5C05"/>
    <w:rsid w:val="003F63B4"/>
    <w:rsid w:val="003F63C6"/>
    <w:rsid w:val="003F6CB6"/>
    <w:rsid w:val="003F6E83"/>
    <w:rsid w:val="003F7069"/>
    <w:rsid w:val="003F70F7"/>
    <w:rsid w:val="003F732F"/>
    <w:rsid w:val="003F75E1"/>
    <w:rsid w:val="003F7862"/>
    <w:rsid w:val="003F7F57"/>
    <w:rsid w:val="00400028"/>
    <w:rsid w:val="00400B2B"/>
    <w:rsid w:val="00400F6B"/>
    <w:rsid w:val="00401274"/>
    <w:rsid w:val="004016ED"/>
    <w:rsid w:val="0040186B"/>
    <w:rsid w:val="00401928"/>
    <w:rsid w:val="00401BF4"/>
    <w:rsid w:val="0040266A"/>
    <w:rsid w:val="00402765"/>
    <w:rsid w:val="00403263"/>
    <w:rsid w:val="004032C9"/>
    <w:rsid w:val="004036D7"/>
    <w:rsid w:val="00403715"/>
    <w:rsid w:val="00403789"/>
    <w:rsid w:val="00403933"/>
    <w:rsid w:val="00403D8E"/>
    <w:rsid w:val="00403F28"/>
    <w:rsid w:val="00403FDC"/>
    <w:rsid w:val="00404163"/>
    <w:rsid w:val="00404C6B"/>
    <w:rsid w:val="00404FC1"/>
    <w:rsid w:val="00405177"/>
    <w:rsid w:val="004052AB"/>
    <w:rsid w:val="00405BAF"/>
    <w:rsid w:val="00405CA0"/>
    <w:rsid w:val="00405FFC"/>
    <w:rsid w:val="0040652E"/>
    <w:rsid w:val="00406986"/>
    <w:rsid w:val="00406F81"/>
    <w:rsid w:val="00407AFB"/>
    <w:rsid w:val="00407C43"/>
    <w:rsid w:val="00407E01"/>
    <w:rsid w:val="00407EF5"/>
    <w:rsid w:val="00410297"/>
    <w:rsid w:val="00410431"/>
    <w:rsid w:val="0041055E"/>
    <w:rsid w:val="004105AA"/>
    <w:rsid w:val="00410839"/>
    <w:rsid w:val="0041084E"/>
    <w:rsid w:val="00410AF2"/>
    <w:rsid w:val="004111DE"/>
    <w:rsid w:val="00411A71"/>
    <w:rsid w:val="00411D2B"/>
    <w:rsid w:val="0041219E"/>
    <w:rsid w:val="004127C9"/>
    <w:rsid w:val="00412C0E"/>
    <w:rsid w:val="00412E65"/>
    <w:rsid w:val="00413200"/>
    <w:rsid w:val="00413C01"/>
    <w:rsid w:val="00413D2D"/>
    <w:rsid w:val="00414261"/>
    <w:rsid w:val="0041444F"/>
    <w:rsid w:val="004145B5"/>
    <w:rsid w:val="0041463B"/>
    <w:rsid w:val="00414738"/>
    <w:rsid w:val="00414B6B"/>
    <w:rsid w:val="00415262"/>
    <w:rsid w:val="00415DE1"/>
    <w:rsid w:val="00415EA7"/>
    <w:rsid w:val="004162B6"/>
    <w:rsid w:val="004164AE"/>
    <w:rsid w:val="004168DE"/>
    <w:rsid w:val="00416B43"/>
    <w:rsid w:val="004172D9"/>
    <w:rsid w:val="00417BB9"/>
    <w:rsid w:val="00417EDF"/>
    <w:rsid w:val="00420262"/>
    <w:rsid w:val="0042053E"/>
    <w:rsid w:val="004207EC"/>
    <w:rsid w:val="004214D7"/>
    <w:rsid w:val="004217C4"/>
    <w:rsid w:val="004218CA"/>
    <w:rsid w:val="00422123"/>
    <w:rsid w:val="0042227D"/>
    <w:rsid w:val="004223DF"/>
    <w:rsid w:val="00422523"/>
    <w:rsid w:val="0042260E"/>
    <w:rsid w:val="00422626"/>
    <w:rsid w:val="00422945"/>
    <w:rsid w:val="00422D8D"/>
    <w:rsid w:val="00422FA7"/>
    <w:rsid w:val="004235C8"/>
    <w:rsid w:val="004242AC"/>
    <w:rsid w:val="0042459E"/>
    <w:rsid w:val="004247DA"/>
    <w:rsid w:val="00424932"/>
    <w:rsid w:val="004249D1"/>
    <w:rsid w:val="0042519B"/>
    <w:rsid w:val="00425241"/>
    <w:rsid w:val="00425318"/>
    <w:rsid w:val="0042538F"/>
    <w:rsid w:val="00425682"/>
    <w:rsid w:val="004257C1"/>
    <w:rsid w:val="00425D3A"/>
    <w:rsid w:val="0042622E"/>
    <w:rsid w:val="00426707"/>
    <w:rsid w:val="00426853"/>
    <w:rsid w:val="0042687D"/>
    <w:rsid w:val="00426A57"/>
    <w:rsid w:val="00426C07"/>
    <w:rsid w:val="00426C40"/>
    <w:rsid w:val="004277A4"/>
    <w:rsid w:val="00427879"/>
    <w:rsid w:val="004278D5"/>
    <w:rsid w:val="00427A25"/>
    <w:rsid w:val="00427A6A"/>
    <w:rsid w:val="00427D27"/>
    <w:rsid w:val="004305D6"/>
    <w:rsid w:val="0043068B"/>
    <w:rsid w:val="00430726"/>
    <w:rsid w:val="004308AF"/>
    <w:rsid w:val="00430A7C"/>
    <w:rsid w:val="00431104"/>
    <w:rsid w:val="00431126"/>
    <w:rsid w:val="00431769"/>
    <w:rsid w:val="00431BFD"/>
    <w:rsid w:val="00431D5A"/>
    <w:rsid w:val="00431DC0"/>
    <w:rsid w:val="00432008"/>
    <w:rsid w:val="00432153"/>
    <w:rsid w:val="004322ED"/>
    <w:rsid w:val="00432338"/>
    <w:rsid w:val="004323F6"/>
    <w:rsid w:val="00432489"/>
    <w:rsid w:val="00432837"/>
    <w:rsid w:val="004328AD"/>
    <w:rsid w:val="00432C0C"/>
    <w:rsid w:val="0043303D"/>
    <w:rsid w:val="004332EA"/>
    <w:rsid w:val="004333BB"/>
    <w:rsid w:val="00433989"/>
    <w:rsid w:val="00433A1B"/>
    <w:rsid w:val="00433AF0"/>
    <w:rsid w:val="00433B93"/>
    <w:rsid w:val="004343E4"/>
    <w:rsid w:val="004344A4"/>
    <w:rsid w:val="00434855"/>
    <w:rsid w:val="004349C8"/>
    <w:rsid w:val="00434CB1"/>
    <w:rsid w:val="00434EBF"/>
    <w:rsid w:val="00434F88"/>
    <w:rsid w:val="004352D1"/>
    <w:rsid w:val="00435750"/>
    <w:rsid w:val="00435AAD"/>
    <w:rsid w:val="00435B1D"/>
    <w:rsid w:val="00435B3E"/>
    <w:rsid w:val="0043626B"/>
    <w:rsid w:val="004362C6"/>
    <w:rsid w:val="00436FDE"/>
    <w:rsid w:val="0043710E"/>
    <w:rsid w:val="004372E6"/>
    <w:rsid w:val="00437521"/>
    <w:rsid w:val="00437A4D"/>
    <w:rsid w:val="00437E12"/>
    <w:rsid w:val="004400BE"/>
    <w:rsid w:val="00440686"/>
    <w:rsid w:val="004406D6"/>
    <w:rsid w:val="004407EC"/>
    <w:rsid w:val="00440A31"/>
    <w:rsid w:val="00440A8F"/>
    <w:rsid w:val="00440ED2"/>
    <w:rsid w:val="0044156D"/>
    <w:rsid w:val="00441751"/>
    <w:rsid w:val="00441D3D"/>
    <w:rsid w:val="00441E0A"/>
    <w:rsid w:val="00441E7F"/>
    <w:rsid w:val="00442C1B"/>
    <w:rsid w:val="00442C30"/>
    <w:rsid w:val="00442C81"/>
    <w:rsid w:val="00443120"/>
    <w:rsid w:val="00443574"/>
    <w:rsid w:val="00443674"/>
    <w:rsid w:val="00443742"/>
    <w:rsid w:val="00443D2F"/>
    <w:rsid w:val="00443DB8"/>
    <w:rsid w:val="00443DFC"/>
    <w:rsid w:val="00444284"/>
    <w:rsid w:val="00444294"/>
    <w:rsid w:val="00444401"/>
    <w:rsid w:val="004447B0"/>
    <w:rsid w:val="00444AAC"/>
    <w:rsid w:val="00444E00"/>
    <w:rsid w:val="00444F02"/>
    <w:rsid w:val="004450D1"/>
    <w:rsid w:val="0044519B"/>
    <w:rsid w:val="00445313"/>
    <w:rsid w:val="00446006"/>
    <w:rsid w:val="0044646B"/>
    <w:rsid w:val="00446B79"/>
    <w:rsid w:val="00446C52"/>
    <w:rsid w:val="00446C55"/>
    <w:rsid w:val="00446DC5"/>
    <w:rsid w:val="00446F7E"/>
    <w:rsid w:val="0044788E"/>
    <w:rsid w:val="00447ACA"/>
    <w:rsid w:val="00447FF2"/>
    <w:rsid w:val="00450303"/>
    <w:rsid w:val="0045039E"/>
    <w:rsid w:val="004503D9"/>
    <w:rsid w:val="004505D1"/>
    <w:rsid w:val="00450C83"/>
    <w:rsid w:val="00450E39"/>
    <w:rsid w:val="00450EB8"/>
    <w:rsid w:val="00450F57"/>
    <w:rsid w:val="0045100C"/>
    <w:rsid w:val="004512D1"/>
    <w:rsid w:val="00451340"/>
    <w:rsid w:val="00451381"/>
    <w:rsid w:val="0045207C"/>
    <w:rsid w:val="00452467"/>
    <w:rsid w:val="004524D7"/>
    <w:rsid w:val="004527FB"/>
    <w:rsid w:val="00452A0C"/>
    <w:rsid w:val="00452DCA"/>
    <w:rsid w:val="00453587"/>
    <w:rsid w:val="00453708"/>
    <w:rsid w:val="0045378A"/>
    <w:rsid w:val="004539D8"/>
    <w:rsid w:val="00453A79"/>
    <w:rsid w:val="00453C96"/>
    <w:rsid w:val="0045471B"/>
    <w:rsid w:val="00455547"/>
    <w:rsid w:val="00455552"/>
    <w:rsid w:val="0045576C"/>
    <w:rsid w:val="00455990"/>
    <w:rsid w:val="00455D3E"/>
    <w:rsid w:val="00455DB0"/>
    <w:rsid w:val="00456180"/>
    <w:rsid w:val="004563ED"/>
    <w:rsid w:val="0045643E"/>
    <w:rsid w:val="00456675"/>
    <w:rsid w:val="004567BD"/>
    <w:rsid w:val="00456D79"/>
    <w:rsid w:val="00456F32"/>
    <w:rsid w:val="004573EF"/>
    <w:rsid w:val="00457A37"/>
    <w:rsid w:val="00457FDF"/>
    <w:rsid w:val="004600D8"/>
    <w:rsid w:val="004600E6"/>
    <w:rsid w:val="004606B7"/>
    <w:rsid w:val="004610D8"/>
    <w:rsid w:val="004618F6"/>
    <w:rsid w:val="004619E9"/>
    <w:rsid w:val="00461E3B"/>
    <w:rsid w:val="004623FD"/>
    <w:rsid w:val="00462BA9"/>
    <w:rsid w:val="00462C5C"/>
    <w:rsid w:val="0046331B"/>
    <w:rsid w:val="00463598"/>
    <w:rsid w:val="004637D4"/>
    <w:rsid w:val="00463E42"/>
    <w:rsid w:val="00464008"/>
    <w:rsid w:val="004647F3"/>
    <w:rsid w:val="00464CA3"/>
    <w:rsid w:val="0046580C"/>
    <w:rsid w:val="004659BF"/>
    <w:rsid w:val="00465BAD"/>
    <w:rsid w:val="00465E0F"/>
    <w:rsid w:val="00465FB9"/>
    <w:rsid w:val="00466414"/>
    <w:rsid w:val="00466418"/>
    <w:rsid w:val="0046645A"/>
    <w:rsid w:val="00466493"/>
    <w:rsid w:val="00466BCB"/>
    <w:rsid w:val="00466F61"/>
    <w:rsid w:val="00467045"/>
    <w:rsid w:val="00467232"/>
    <w:rsid w:val="004675F5"/>
    <w:rsid w:val="00467B88"/>
    <w:rsid w:val="00467D34"/>
    <w:rsid w:val="00467D52"/>
    <w:rsid w:val="0047010A"/>
    <w:rsid w:val="00470232"/>
    <w:rsid w:val="004702B5"/>
    <w:rsid w:val="00470752"/>
    <w:rsid w:val="0047084E"/>
    <w:rsid w:val="004708CB"/>
    <w:rsid w:val="00470A48"/>
    <w:rsid w:val="00470F5F"/>
    <w:rsid w:val="00471236"/>
    <w:rsid w:val="004715DE"/>
    <w:rsid w:val="00471604"/>
    <w:rsid w:val="0047161A"/>
    <w:rsid w:val="004716F7"/>
    <w:rsid w:val="00471A90"/>
    <w:rsid w:val="00471D9B"/>
    <w:rsid w:val="0047209F"/>
    <w:rsid w:val="00472141"/>
    <w:rsid w:val="00472221"/>
    <w:rsid w:val="00472399"/>
    <w:rsid w:val="00472839"/>
    <w:rsid w:val="00472BBA"/>
    <w:rsid w:val="00472BD0"/>
    <w:rsid w:val="00472ED4"/>
    <w:rsid w:val="0047322B"/>
    <w:rsid w:val="0047379B"/>
    <w:rsid w:val="00473D91"/>
    <w:rsid w:val="00473EB3"/>
    <w:rsid w:val="004743D8"/>
    <w:rsid w:val="0047441D"/>
    <w:rsid w:val="00474AF1"/>
    <w:rsid w:val="004750BB"/>
    <w:rsid w:val="00475471"/>
    <w:rsid w:val="00475842"/>
    <w:rsid w:val="00475A1B"/>
    <w:rsid w:val="00475AEC"/>
    <w:rsid w:val="00475B01"/>
    <w:rsid w:val="0047692E"/>
    <w:rsid w:val="00476B3C"/>
    <w:rsid w:val="00476B8B"/>
    <w:rsid w:val="00476C91"/>
    <w:rsid w:val="00477259"/>
    <w:rsid w:val="0047737C"/>
    <w:rsid w:val="004773B7"/>
    <w:rsid w:val="004775DE"/>
    <w:rsid w:val="004775F6"/>
    <w:rsid w:val="00477AF9"/>
    <w:rsid w:val="00477B63"/>
    <w:rsid w:val="00477DA1"/>
    <w:rsid w:val="0048082B"/>
    <w:rsid w:val="00480ED1"/>
    <w:rsid w:val="004811DC"/>
    <w:rsid w:val="004814B8"/>
    <w:rsid w:val="004814BB"/>
    <w:rsid w:val="00481E7D"/>
    <w:rsid w:val="00482705"/>
    <w:rsid w:val="004828FB"/>
    <w:rsid w:val="00482984"/>
    <w:rsid w:val="00482BF8"/>
    <w:rsid w:val="00482E98"/>
    <w:rsid w:val="0048318D"/>
    <w:rsid w:val="004835E8"/>
    <w:rsid w:val="00483A4A"/>
    <w:rsid w:val="00483BF7"/>
    <w:rsid w:val="0048490A"/>
    <w:rsid w:val="0048497D"/>
    <w:rsid w:val="004853C2"/>
    <w:rsid w:val="004855AF"/>
    <w:rsid w:val="0048561E"/>
    <w:rsid w:val="004859A2"/>
    <w:rsid w:val="004859EC"/>
    <w:rsid w:val="00485D58"/>
    <w:rsid w:val="00485DF7"/>
    <w:rsid w:val="004860E8"/>
    <w:rsid w:val="0048627F"/>
    <w:rsid w:val="00486777"/>
    <w:rsid w:val="00486C6A"/>
    <w:rsid w:val="00486EF9"/>
    <w:rsid w:val="00487681"/>
    <w:rsid w:val="00487959"/>
    <w:rsid w:val="00487B3A"/>
    <w:rsid w:val="00487CC1"/>
    <w:rsid w:val="00487E7D"/>
    <w:rsid w:val="00487F39"/>
    <w:rsid w:val="00490017"/>
    <w:rsid w:val="0049023D"/>
    <w:rsid w:val="004903A9"/>
    <w:rsid w:val="00490488"/>
    <w:rsid w:val="004909B3"/>
    <w:rsid w:val="00490AD5"/>
    <w:rsid w:val="00490D13"/>
    <w:rsid w:val="00490D30"/>
    <w:rsid w:val="00490DC1"/>
    <w:rsid w:val="004913BB"/>
    <w:rsid w:val="004913EA"/>
    <w:rsid w:val="004915B5"/>
    <w:rsid w:val="0049174F"/>
    <w:rsid w:val="0049181F"/>
    <w:rsid w:val="004919F8"/>
    <w:rsid w:val="00491A87"/>
    <w:rsid w:val="00492056"/>
    <w:rsid w:val="0049215F"/>
    <w:rsid w:val="00492901"/>
    <w:rsid w:val="00492A1E"/>
    <w:rsid w:val="00492B21"/>
    <w:rsid w:val="00492CB8"/>
    <w:rsid w:val="0049311B"/>
    <w:rsid w:val="00493252"/>
    <w:rsid w:val="00493A0C"/>
    <w:rsid w:val="0049442F"/>
    <w:rsid w:val="004949C0"/>
    <w:rsid w:val="00494F0F"/>
    <w:rsid w:val="00495053"/>
    <w:rsid w:val="0049542F"/>
    <w:rsid w:val="00496166"/>
    <w:rsid w:val="00496470"/>
    <w:rsid w:val="00496605"/>
    <w:rsid w:val="00496DF4"/>
    <w:rsid w:val="00496E91"/>
    <w:rsid w:val="004979DA"/>
    <w:rsid w:val="00497A0E"/>
    <w:rsid w:val="00497D2A"/>
    <w:rsid w:val="004A021D"/>
    <w:rsid w:val="004A0545"/>
    <w:rsid w:val="004A0700"/>
    <w:rsid w:val="004A0D23"/>
    <w:rsid w:val="004A1239"/>
    <w:rsid w:val="004A1676"/>
    <w:rsid w:val="004A1699"/>
    <w:rsid w:val="004A2066"/>
    <w:rsid w:val="004A2253"/>
    <w:rsid w:val="004A23F7"/>
    <w:rsid w:val="004A2861"/>
    <w:rsid w:val="004A2B89"/>
    <w:rsid w:val="004A2F5C"/>
    <w:rsid w:val="004A3084"/>
    <w:rsid w:val="004A3F72"/>
    <w:rsid w:val="004A4101"/>
    <w:rsid w:val="004A4B4B"/>
    <w:rsid w:val="004A4BDA"/>
    <w:rsid w:val="004A4CB6"/>
    <w:rsid w:val="004A5032"/>
    <w:rsid w:val="004A5253"/>
    <w:rsid w:val="004A5579"/>
    <w:rsid w:val="004A58AB"/>
    <w:rsid w:val="004A58AD"/>
    <w:rsid w:val="004A5B92"/>
    <w:rsid w:val="004A5E97"/>
    <w:rsid w:val="004A5E99"/>
    <w:rsid w:val="004A655A"/>
    <w:rsid w:val="004A690C"/>
    <w:rsid w:val="004A6E73"/>
    <w:rsid w:val="004A6F99"/>
    <w:rsid w:val="004A7073"/>
    <w:rsid w:val="004A7183"/>
    <w:rsid w:val="004A738F"/>
    <w:rsid w:val="004A7630"/>
    <w:rsid w:val="004A7E54"/>
    <w:rsid w:val="004B0228"/>
    <w:rsid w:val="004B045C"/>
    <w:rsid w:val="004B06EF"/>
    <w:rsid w:val="004B0A98"/>
    <w:rsid w:val="004B0AB6"/>
    <w:rsid w:val="004B0D72"/>
    <w:rsid w:val="004B119A"/>
    <w:rsid w:val="004B1A11"/>
    <w:rsid w:val="004B1AE2"/>
    <w:rsid w:val="004B2733"/>
    <w:rsid w:val="004B2E89"/>
    <w:rsid w:val="004B2F5D"/>
    <w:rsid w:val="004B3026"/>
    <w:rsid w:val="004B3176"/>
    <w:rsid w:val="004B340F"/>
    <w:rsid w:val="004B35E9"/>
    <w:rsid w:val="004B386D"/>
    <w:rsid w:val="004B389C"/>
    <w:rsid w:val="004B3E3C"/>
    <w:rsid w:val="004B4700"/>
    <w:rsid w:val="004B4D94"/>
    <w:rsid w:val="004B4DF4"/>
    <w:rsid w:val="004B5895"/>
    <w:rsid w:val="004B5D76"/>
    <w:rsid w:val="004B61D5"/>
    <w:rsid w:val="004B6515"/>
    <w:rsid w:val="004B651E"/>
    <w:rsid w:val="004B6828"/>
    <w:rsid w:val="004B68FB"/>
    <w:rsid w:val="004B690D"/>
    <w:rsid w:val="004B690E"/>
    <w:rsid w:val="004B6A98"/>
    <w:rsid w:val="004B6E40"/>
    <w:rsid w:val="004B73B4"/>
    <w:rsid w:val="004B74EA"/>
    <w:rsid w:val="004B752D"/>
    <w:rsid w:val="004B7681"/>
    <w:rsid w:val="004B7E35"/>
    <w:rsid w:val="004B7F72"/>
    <w:rsid w:val="004C02F7"/>
    <w:rsid w:val="004C0567"/>
    <w:rsid w:val="004C0650"/>
    <w:rsid w:val="004C0B9B"/>
    <w:rsid w:val="004C0D3F"/>
    <w:rsid w:val="004C0F68"/>
    <w:rsid w:val="004C0F7E"/>
    <w:rsid w:val="004C10AD"/>
    <w:rsid w:val="004C1110"/>
    <w:rsid w:val="004C13D4"/>
    <w:rsid w:val="004C1B29"/>
    <w:rsid w:val="004C1BE4"/>
    <w:rsid w:val="004C1D1C"/>
    <w:rsid w:val="004C2153"/>
    <w:rsid w:val="004C24E1"/>
    <w:rsid w:val="004C2547"/>
    <w:rsid w:val="004C2EFA"/>
    <w:rsid w:val="004C30AD"/>
    <w:rsid w:val="004C324A"/>
    <w:rsid w:val="004C3279"/>
    <w:rsid w:val="004C3F37"/>
    <w:rsid w:val="004C48FC"/>
    <w:rsid w:val="004C4C97"/>
    <w:rsid w:val="004C4CEE"/>
    <w:rsid w:val="004C4E19"/>
    <w:rsid w:val="004C4E29"/>
    <w:rsid w:val="004C5176"/>
    <w:rsid w:val="004C52C6"/>
    <w:rsid w:val="004C55DB"/>
    <w:rsid w:val="004C5664"/>
    <w:rsid w:val="004C57A0"/>
    <w:rsid w:val="004C58E4"/>
    <w:rsid w:val="004C5D14"/>
    <w:rsid w:val="004C5EF3"/>
    <w:rsid w:val="004C642A"/>
    <w:rsid w:val="004C672E"/>
    <w:rsid w:val="004C684B"/>
    <w:rsid w:val="004C6E94"/>
    <w:rsid w:val="004C6EC0"/>
    <w:rsid w:val="004C6F8F"/>
    <w:rsid w:val="004C7217"/>
    <w:rsid w:val="004C73B8"/>
    <w:rsid w:val="004C74C1"/>
    <w:rsid w:val="004C7611"/>
    <w:rsid w:val="004C799F"/>
    <w:rsid w:val="004C7B63"/>
    <w:rsid w:val="004C7DED"/>
    <w:rsid w:val="004D012B"/>
    <w:rsid w:val="004D07C7"/>
    <w:rsid w:val="004D10B8"/>
    <w:rsid w:val="004D14CF"/>
    <w:rsid w:val="004D1CD7"/>
    <w:rsid w:val="004D1E97"/>
    <w:rsid w:val="004D2334"/>
    <w:rsid w:val="004D257E"/>
    <w:rsid w:val="004D28E7"/>
    <w:rsid w:val="004D384C"/>
    <w:rsid w:val="004D38B2"/>
    <w:rsid w:val="004D3D95"/>
    <w:rsid w:val="004D405C"/>
    <w:rsid w:val="004D4243"/>
    <w:rsid w:val="004D44F1"/>
    <w:rsid w:val="004D4C09"/>
    <w:rsid w:val="004D5012"/>
    <w:rsid w:val="004D55FD"/>
    <w:rsid w:val="004D5BAD"/>
    <w:rsid w:val="004D5E5A"/>
    <w:rsid w:val="004D627D"/>
    <w:rsid w:val="004D664C"/>
    <w:rsid w:val="004D66E1"/>
    <w:rsid w:val="004D676F"/>
    <w:rsid w:val="004D680C"/>
    <w:rsid w:val="004D6A60"/>
    <w:rsid w:val="004D7089"/>
    <w:rsid w:val="004D7404"/>
    <w:rsid w:val="004D77EA"/>
    <w:rsid w:val="004D79F4"/>
    <w:rsid w:val="004D7AD3"/>
    <w:rsid w:val="004D7D1C"/>
    <w:rsid w:val="004D7EF2"/>
    <w:rsid w:val="004E0162"/>
    <w:rsid w:val="004E01B7"/>
    <w:rsid w:val="004E0319"/>
    <w:rsid w:val="004E039A"/>
    <w:rsid w:val="004E0766"/>
    <w:rsid w:val="004E07DE"/>
    <w:rsid w:val="004E0D87"/>
    <w:rsid w:val="004E0EA4"/>
    <w:rsid w:val="004E1147"/>
    <w:rsid w:val="004E1415"/>
    <w:rsid w:val="004E1994"/>
    <w:rsid w:val="004E1F0C"/>
    <w:rsid w:val="004E30CD"/>
    <w:rsid w:val="004E32AD"/>
    <w:rsid w:val="004E3345"/>
    <w:rsid w:val="004E3AD0"/>
    <w:rsid w:val="004E3C58"/>
    <w:rsid w:val="004E3D13"/>
    <w:rsid w:val="004E3F29"/>
    <w:rsid w:val="004E414D"/>
    <w:rsid w:val="004E4984"/>
    <w:rsid w:val="004E4FE7"/>
    <w:rsid w:val="004E56A3"/>
    <w:rsid w:val="004E589A"/>
    <w:rsid w:val="004E5C32"/>
    <w:rsid w:val="004E6451"/>
    <w:rsid w:val="004E655E"/>
    <w:rsid w:val="004E6A1F"/>
    <w:rsid w:val="004E6C8F"/>
    <w:rsid w:val="004E6CD7"/>
    <w:rsid w:val="004E6DAF"/>
    <w:rsid w:val="004E6EB1"/>
    <w:rsid w:val="004E738F"/>
    <w:rsid w:val="004E73E0"/>
    <w:rsid w:val="004E74DA"/>
    <w:rsid w:val="004E765F"/>
    <w:rsid w:val="004E784D"/>
    <w:rsid w:val="004E78FA"/>
    <w:rsid w:val="004E7F8F"/>
    <w:rsid w:val="004F0055"/>
    <w:rsid w:val="004F0069"/>
    <w:rsid w:val="004F112E"/>
    <w:rsid w:val="004F134C"/>
    <w:rsid w:val="004F1AAC"/>
    <w:rsid w:val="004F2417"/>
    <w:rsid w:val="004F2502"/>
    <w:rsid w:val="004F2CE3"/>
    <w:rsid w:val="004F2D0A"/>
    <w:rsid w:val="004F3961"/>
    <w:rsid w:val="004F3B34"/>
    <w:rsid w:val="004F3D03"/>
    <w:rsid w:val="004F4072"/>
    <w:rsid w:val="004F413B"/>
    <w:rsid w:val="004F4154"/>
    <w:rsid w:val="004F4620"/>
    <w:rsid w:val="004F4A96"/>
    <w:rsid w:val="004F4AB8"/>
    <w:rsid w:val="004F4EB5"/>
    <w:rsid w:val="004F4EC8"/>
    <w:rsid w:val="004F56CB"/>
    <w:rsid w:val="004F57BE"/>
    <w:rsid w:val="004F57BF"/>
    <w:rsid w:val="004F5AA3"/>
    <w:rsid w:val="004F5C97"/>
    <w:rsid w:val="004F5CF6"/>
    <w:rsid w:val="004F61E0"/>
    <w:rsid w:val="004F6E7D"/>
    <w:rsid w:val="004F7153"/>
    <w:rsid w:val="004F78D4"/>
    <w:rsid w:val="004F7A03"/>
    <w:rsid w:val="004F7C06"/>
    <w:rsid w:val="004F7ED6"/>
    <w:rsid w:val="004F7F6B"/>
    <w:rsid w:val="00500671"/>
    <w:rsid w:val="0050080C"/>
    <w:rsid w:val="00500A53"/>
    <w:rsid w:val="00500B9B"/>
    <w:rsid w:val="00500F3E"/>
    <w:rsid w:val="005010C2"/>
    <w:rsid w:val="00501729"/>
    <w:rsid w:val="00501A03"/>
    <w:rsid w:val="00501D07"/>
    <w:rsid w:val="00502B5B"/>
    <w:rsid w:val="00502B84"/>
    <w:rsid w:val="00502BA3"/>
    <w:rsid w:val="005033F4"/>
    <w:rsid w:val="00503778"/>
    <w:rsid w:val="00503797"/>
    <w:rsid w:val="00503B78"/>
    <w:rsid w:val="00503F3C"/>
    <w:rsid w:val="00503F46"/>
    <w:rsid w:val="00503F8D"/>
    <w:rsid w:val="00503F93"/>
    <w:rsid w:val="005043CE"/>
    <w:rsid w:val="005044AC"/>
    <w:rsid w:val="005049EC"/>
    <w:rsid w:val="00504BA9"/>
    <w:rsid w:val="00505138"/>
    <w:rsid w:val="005052C6"/>
    <w:rsid w:val="0050568E"/>
    <w:rsid w:val="00505A65"/>
    <w:rsid w:val="00505BDF"/>
    <w:rsid w:val="00505E30"/>
    <w:rsid w:val="00505FB5"/>
    <w:rsid w:val="00505FC8"/>
    <w:rsid w:val="005069C8"/>
    <w:rsid w:val="00506FA8"/>
    <w:rsid w:val="0050746C"/>
    <w:rsid w:val="0050757E"/>
    <w:rsid w:val="00507592"/>
    <w:rsid w:val="005075B0"/>
    <w:rsid w:val="005078FD"/>
    <w:rsid w:val="00507CF4"/>
    <w:rsid w:val="00507D51"/>
    <w:rsid w:val="00510AA0"/>
    <w:rsid w:val="00510B11"/>
    <w:rsid w:val="00510E54"/>
    <w:rsid w:val="00510EDE"/>
    <w:rsid w:val="00510EF1"/>
    <w:rsid w:val="00510F75"/>
    <w:rsid w:val="0051126E"/>
    <w:rsid w:val="00511518"/>
    <w:rsid w:val="00511A6B"/>
    <w:rsid w:val="00511E3E"/>
    <w:rsid w:val="005131BC"/>
    <w:rsid w:val="005139A0"/>
    <w:rsid w:val="00513E1F"/>
    <w:rsid w:val="00513F10"/>
    <w:rsid w:val="00514032"/>
    <w:rsid w:val="00514157"/>
    <w:rsid w:val="0051426A"/>
    <w:rsid w:val="00514327"/>
    <w:rsid w:val="005144F4"/>
    <w:rsid w:val="0051464A"/>
    <w:rsid w:val="005147CC"/>
    <w:rsid w:val="00514879"/>
    <w:rsid w:val="00514A3C"/>
    <w:rsid w:val="00514AB8"/>
    <w:rsid w:val="00514D0B"/>
    <w:rsid w:val="00514DD3"/>
    <w:rsid w:val="00515263"/>
    <w:rsid w:val="0051551D"/>
    <w:rsid w:val="00515566"/>
    <w:rsid w:val="00515814"/>
    <w:rsid w:val="00515BB8"/>
    <w:rsid w:val="00515DC1"/>
    <w:rsid w:val="00515F42"/>
    <w:rsid w:val="00515FE5"/>
    <w:rsid w:val="0051600E"/>
    <w:rsid w:val="0051694C"/>
    <w:rsid w:val="00516EF6"/>
    <w:rsid w:val="0051737F"/>
    <w:rsid w:val="005176DC"/>
    <w:rsid w:val="005178AE"/>
    <w:rsid w:val="00517EE3"/>
    <w:rsid w:val="00517EEA"/>
    <w:rsid w:val="00517FF5"/>
    <w:rsid w:val="005206F6"/>
    <w:rsid w:val="00520DC0"/>
    <w:rsid w:val="00520E5B"/>
    <w:rsid w:val="00520EEB"/>
    <w:rsid w:val="005212D4"/>
    <w:rsid w:val="005218A6"/>
    <w:rsid w:val="00521939"/>
    <w:rsid w:val="00521CF4"/>
    <w:rsid w:val="00521F3C"/>
    <w:rsid w:val="00522118"/>
    <w:rsid w:val="005222A1"/>
    <w:rsid w:val="00522355"/>
    <w:rsid w:val="005224C3"/>
    <w:rsid w:val="005225D7"/>
    <w:rsid w:val="005225DF"/>
    <w:rsid w:val="005226BA"/>
    <w:rsid w:val="0052308B"/>
    <w:rsid w:val="0052340A"/>
    <w:rsid w:val="00523A36"/>
    <w:rsid w:val="00523C7D"/>
    <w:rsid w:val="00523DD7"/>
    <w:rsid w:val="005240A1"/>
    <w:rsid w:val="005244BF"/>
    <w:rsid w:val="005246A9"/>
    <w:rsid w:val="00524780"/>
    <w:rsid w:val="005248CB"/>
    <w:rsid w:val="00524D55"/>
    <w:rsid w:val="0052501F"/>
    <w:rsid w:val="00525153"/>
    <w:rsid w:val="005253DF"/>
    <w:rsid w:val="005256E2"/>
    <w:rsid w:val="0052572A"/>
    <w:rsid w:val="00525BB6"/>
    <w:rsid w:val="00526242"/>
    <w:rsid w:val="00526491"/>
    <w:rsid w:val="00526A3A"/>
    <w:rsid w:val="00526AD5"/>
    <w:rsid w:val="00526D72"/>
    <w:rsid w:val="00527395"/>
    <w:rsid w:val="005277BE"/>
    <w:rsid w:val="00527913"/>
    <w:rsid w:val="00530256"/>
    <w:rsid w:val="0053025F"/>
    <w:rsid w:val="005306B3"/>
    <w:rsid w:val="00530F45"/>
    <w:rsid w:val="00531035"/>
    <w:rsid w:val="00531212"/>
    <w:rsid w:val="00531670"/>
    <w:rsid w:val="005317FA"/>
    <w:rsid w:val="005319B6"/>
    <w:rsid w:val="00531BB3"/>
    <w:rsid w:val="00531CA8"/>
    <w:rsid w:val="00533269"/>
    <w:rsid w:val="00533AB0"/>
    <w:rsid w:val="00533BCE"/>
    <w:rsid w:val="00534141"/>
    <w:rsid w:val="0053465D"/>
    <w:rsid w:val="0053508F"/>
    <w:rsid w:val="00535717"/>
    <w:rsid w:val="005368F7"/>
    <w:rsid w:val="00536A8B"/>
    <w:rsid w:val="00536BD4"/>
    <w:rsid w:val="00536C48"/>
    <w:rsid w:val="00536E95"/>
    <w:rsid w:val="00537153"/>
    <w:rsid w:val="00537517"/>
    <w:rsid w:val="00537775"/>
    <w:rsid w:val="005404CE"/>
    <w:rsid w:val="0054091B"/>
    <w:rsid w:val="00540F2B"/>
    <w:rsid w:val="00540F3D"/>
    <w:rsid w:val="00541149"/>
    <w:rsid w:val="00541538"/>
    <w:rsid w:val="00541B77"/>
    <w:rsid w:val="005426F4"/>
    <w:rsid w:val="0054325C"/>
    <w:rsid w:val="0054339A"/>
    <w:rsid w:val="005436D6"/>
    <w:rsid w:val="00543AEA"/>
    <w:rsid w:val="00543CA6"/>
    <w:rsid w:val="00543DB0"/>
    <w:rsid w:val="005441D7"/>
    <w:rsid w:val="00544669"/>
    <w:rsid w:val="005448D2"/>
    <w:rsid w:val="00544BBB"/>
    <w:rsid w:val="00544C16"/>
    <w:rsid w:val="005451B5"/>
    <w:rsid w:val="0054532E"/>
    <w:rsid w:val="00545AFD"/>
    <w:rsid w:val="00546017"/>
    <w:rsid w:val="0054623D"/>
    <w:rsid w:val="005464DC"/>
    <w:rsid w:val="00546996"/>
    <w:rsid w:val="005469BB"/>
    <w:rsid w:val="00546EAC"/>
    <w:rsid w:val="0054754F"/>
    <w:rsid w:val="00547936"/>
    <w:rsid w:val="00547E76"/>
    <w:rsid w:val="00550092"/>
    <w:rsid w:val="00550226"/>
    <w:rsid w:val="005505D5"/>
    <w:rsid w:val="005505FD"/>
    <w:rsid w:val="00550629"/>
    <w:rsid w:val="00550672"/>
    <w:rsid w:val="00551439"/>
    <w:rsid w:val="005527F7"/>
    <w:rsid w:val="00552B00"/>
    <w:rsid w:val="005532BB"/>
    <w:rsid w:val="0055353A"/>
    <w:rsid w:val="0055381F"/>
    <w:rsid w:val="005538A8"/>
    <w:rsid w:val="00553FF5"/>
    <w:rsid w:val="0055435A"/>
    <w:rsid w:val="005543BF"/>
    <w:rsid w:val="005544D0"/>
    <w:rsid w:val="005549D4"/>
    <w:rsid w:val="00554C2E"/>
    <w:rsid w:val="00554C51"/>
    <w:rsid w:val="00554F06"/>
    <w:rsid w:val="005553D5"/>
    <w:rsid w:val="00555409"/>
    <w:rsid w:val="0055553F"/>
    <w:rsid w:val="0055555A"/>
    <w:rsid w:val="00555FF6"/>
    <w:rsid w:val="00556117"/>
    <w:rsid w:val="005565DA"/>
    <w:rsid w:val="00556F4B"/>
    <w:rsid w:val="005572E1"/>
    <w:rsid w:val="00557335"/>
    <w:rsid w:val="005573A8"/>
    <w:rsid w:val="00557570"/>
    <w:rsid w:val="005576FF"/>
    <w:rsid w:val="005577AF"/>
    <w:rsid w:val="005578CF"/>
    <w:rsid w:val="00560060"/>
    <w:rsid w:val="005602EE"/>
    <w:rsid w:val="005603EB"/>
    <w:rsid w:val="005604D2"/>
    <w:rsid w:val="00560B13"/>
    <w:rsid w:val="005612E0"/>
    <w:rsid w:val="00561386"/>
    <w:rsid w:val="005614BD"/>
    <w:rsid w:val="00561953"/>
    <w:rsid w:val="00561B3B"/>
    <w:rsid w:val="00561DD5"/>
    <w:rsid w:val="00561E9B"/>
    <w:rsid w:val="005620CD"/>
    <w:rsid w:val="005624D9"/>
    <w:rsid w:val="00562B48"/>
    <w:rsid w:val="00562FDB"/>
    <w:rsid w:val="005636EC"/>
    <w:rsid w:val="0056377E"/>
    <w:rsid w:val="00563C39"/>
    <w:rsid w:val="005643A7"/>
    <w:rsid w:val="005644A7"/>
    <w:rsid w:val="00564887"/>
    <w:rsid w:val="00564F3E"/>
    <w:rsid w:val="00565029"/>
    <w:rsid w:val="005654B4"/>
    <w:rsid w:val="00565A4A"/>
    <w:rsid w:val="00565C11"/>
    <w:rsid w:val="00565C97"/>
    <w:rsid w:val="00565CC2"/>
    <w:rsid w:val="00565D09"/>
    <w:rsid w:val="00565D0B"/>
    <w:rsid w:val="00565D13"/>
    <w:rsid w:val="00565F7A"/>
    <w:rsid w:val="005663F8"/>
    <w:rsid w:val="00566502"/>
    <w:rsid w:val="0056655D"/>
    <w:rsid w:val="00566576"/>
    <w:rsid w:val="00566E51"/>
    <w:rsid w:val="0056711C"/>
    <w:rsid w:val="005675C6"/>
    <w:rsid w:val="00567B2D"/>
    <w:rsid w:val="00567F99"/>
    <w:rsid w:val="005702BA"/>
    <w:rsid w:val="00570574"/>
    <w:rsid w:val="0057090A"/>
    <w:rsid w:val="0057153A"/>
    <w:rsid w:val="00571580"/>
    <w:rsid w:val="00571590"/>
    <w:rsid w:val="00571853"/>
    <w:rsid w:val="00571B3A"/>
    <w:rsid w:val="00571E20"/>
    <w:rsid w:val="00572047"/>
    <w:rsid w:val="0057238B"/>
    <w:rsid w:val="00572465"/>
    <w:rsid w:val="005724B6"/>
    <w:rsid w:val="00572520"/>
    <w:rsid w:val="00572771"/>
    <w:rsid w:val="00572DD2"/>
    <w:rsid w:val="00572EEA"/>
    <w:rsid w:val="0057329C"/>
    <w:rsid w:val="005735D3"/>
    <w:rsid w:val="00573A4B"/>
    <w:rsid w:val="0057454D"/>
    <w:rsid w:val="005747E3"/>
    <w:rsid w:val="00574BF2"/>
    <w:rsid w:val="0057579A"/>
    <w:rsid w:val="00575C21"/>
    <w:rsid w:val="00575DA7"/>
    <w:rsid w:val="00576347"/>
    <w:rsid w:val="00576740"/>
    <w:rsid w:val="00576795"/>
    <w:rsid w:val="00576A04"/>
    <w:rsid w:val="00576BD6"/>
    <w:rsid w:val="00576C18"/>
    <w:rsid w:val="00577A16"/>
    <w:rsid w:val="00577BBF"/>
    <w:rsid w:val="00577E39"/>
    <w:rsid w:val="00580266"/>
    <w:rsid w:val="00580434"/>
    <w:rsid w:val="005804B5"/>
    <w:rsid w:val="005804DF"/>
    <w:rsid w:val="0058069B"/>
    <w:rsid w:val="0058083A"/>
    <w:rsid w:val="00580A7C"/>
    <w:rsid w:val="00581111"/>
    <w:rsid w:val="0058122E"/>
    <w:rsid w:val="00581A0D"/>
    <w:rsid w:val="00581B3C"/>
    <w:rsid w:val="00582281"/>
    <w:rsid w:val="005827AD"/>
    <w:rsid w:val="005830E5"/>
    <w:rsid w:val="0058349B"/>
    <w:rsid w:val="005835E5"/>
    <w:rsid w:val="005836CE"/>
    <w:rsid w:val="00583870"/>
    <w:rsid w:val="00583A8B"/>
    <w:rsid w:val="00583C04"/>
    <w:rsid w:val="00583E92"/>
    <w:rsid w:val="00583EEA"/>
    <w:rsid w:val="00584FD8"/>
    <w:rsid w:val="00585495"/>
    <w:rsid w:val="0058603A"/>
    <w:rsid w:val="005860EC"/>
    <w:rsid w:val="00586138"/>
    <w:rsid w:val="00586160"/>
    <w:rsid w:val="005862D2"/>
    <w:rsid w:val="0058641F"/>
    <w:rsid w:val="0058644E"/>
    <w:rsid w:val="00586897"/>
    <w:rsid w:val="0058698C"/>
    <w:rsid w:val="00586B96"/>
    <w:rsid w:val="00586E46"/>
    <w:rsid w:val="005875FC"/>
    <w:rsid w:val="0059003E"/>
    <w:rsid w:val="0059033F"/>
    <w:rsid w:val="005906C3"/>
    <w:rsid w:val="0059080A"/>
    <w:rsid w:val="005909C2"/>
    <w:rsid w:val="00590DAA"/>
    <w:rsid w:val="00590F63"/>
    <w:rsid w:val="00590F96"/>
    <w:rsid w:val="00591050"/>
    <w:rsid w:val="005910FA"/>
    <w:rsid w:val="005911F5"/>
    <w:rsid w:val="0059132D"/>
    <w:rsid w:val="005913D9"/>
    <w:rsid w:val="005915D3"/>
    <w:rsid w:val="0059196E"/>
    <w:rsid w:val="00591C45"/>
    <w:rsid w:val="00592123"/>
    <w:rsid w:val="00592596"/>
    <w:rsid w:val="0059278C"/>
    <w:rsid w:val="00592969"/>
    <w:rsid w:val="00592C28"/>
    <w:rsid w:val="00592E39"/>
    <w:rsid w:val="005935AA"/>
    <w:rsid w:val="00593651"/>
    <w:rsid w:val="005938F5"/>
    <w:rsid w:val="00593ACF"/>
    <w:rsid w:val="005940CA"/>
    <w:rsid w:val="00594947"/>
    <w:rsid w:val="00594981"/>
    <w:rsid w:val="00594A76"/>
    <w:rsid w:val="00594F76"/>
    <w:rsid w:val="005952A4"/>
    <w:rsid w:val="005954A6"/>
    <w:rsid w:val="005957D9"/>
    <w:rsid w:val="00595DDB"/>
    <w:rsid w:val="005962BE"/>
    <w:rsid w:val="0059645E"/>
    <w:rsid w:val="00597C1C"/>
    <w:rsid w:val="00597E4F"/>
    <w:rsid w:val="00597F88"/>
    <w:rsid w:val="00597FDC"/>
    <w:rsid w:val="005A11AF"/>
    <w:rsid w:val="005A1267"/>
    <w:rsid w:val="005A1415"/>
    <w:rsid w:val="005A1496"/>
    <w:rsid w:val="005A16A7"/>
    <w:rsid w:val="005A1900"/>
    <w:rsid w:val="005A1C24"/>
    <w:rsid w:val="005A1C79"/>
    <w:rsid w:val="005A2481"/>
    <w:rsid w:val="005A26C0"/>
    <w:rsid w:val="005A27DC"/>
    <w:rsid w:val="005A2A2B"/>
    <w:rsid w:val="005A2A4D"/>
    <w:rsid w:val="005A329E"/>
    <w:rsid w:val="005A34CA"/>
    <w:rsid w:val="005A3666"/>
    <w:rsid w:val="005A3CE6"/>
    <w:rsid w:val="005A3DA1"/>
    <w:rsid w:val="005A3DFB"/>
    <w:rsid w:val="005A4910"/>
    <w:rsid w:val="005A4D30"/>
    <w:rsid w:val="005A5060"/>
    <w:rsid w:val="005A5C41"/>
    <w:rsid w:val="005A60CB"/>
    <w:rsid w:val="005A6327"/>
    <w:rsid w:val="005A654F"/>
    <w:rsid w:val="005A662E"/>
    <w:rsid w:val="005A689A"/>
    <w:rsid w:val="005A6B61"/>
    <w:rsid w:val="005A6CB7"/>
    <w:rsid w:val="005A6D33"/>
    <w:rsid w:val="005A6E70"/>
    <w:rsid w:val="005A776E"/>
    <w:rsid w:val="005A7829"/>
    <w:rsid w:val="005A790D"/>
    <w:rsid w:val="005B0117"/>
    <w:rsid w:val="005B07BC"/>
    <w:rsid w:val="005B0D5F"/>
    <w:rsid w:val="005B1109"/>
    <w:rsid w:val="005B111D"/>
    <w:rsid w:val="005B14A5"/>
    <w:rsid w:val="005B1A79"/>
    <w:rsid w:val="005B2566"/>
    <w:rsid w:val="005B2878"/>
    <w:rsid w:val="005B2BC3"/>
    <w:rsid w:val="005B2C3D"/>
    <w:rsid w:val="005B318A"/>
    <w:rsid w:val="005B3721"/>
    <w:rsid w:val="005B3E56"/>
    <w:rsid w:val="005B407A"/>
    <w:rsid w:val="005B414B"/>
    <w:rsid w:val="005B423B"/>
    <w:rsid w:val="005B4320"/>
    <w:rsid w:val="005B4473"/>
    <w:rsid w:val="005B482F"/>
    <w:rsid w:val="005B49A0"/>
    <w:rsid w:val="005B4EDB"/>
    <w:rsid w:val="005B4F32"/>
    <w:rsid w:val="005B50D4"/>
    <w:rsid w:val="005B51DB"/>
    <w:rsid w:val="005B5578"/>
    <w:rsid w:val="005B58DD"/>
    <w:rsid w:val="005B6375"/>
    <w:rsid w:val="005B64C3"/>
    <w:rsid w:val="005B65D9"/>
    <w:rsid w:val="005B673E"/>
    <w:rsid w:val="005B6896"/>
    <w:rsid w:val="005B6A1C"/>
    <w:rsid w:val="005B6D06"/>
    <w:rsid w:val="005B7797"/>
    <w:rsid w:val="005B7922"/>
    <w:rsid w:val="005B7F89"/>
    <w:rsid w:val="005C02C0"/>
    <w:rsid w:val="005C037A"/>
    <w:rsid w:val="005C0770"/>
    <w:rsid w:val="005C125F"/>
    <w:rsid w:val="005C13A9"/>
    <w:rsid w:val="005C1A1E"/>
    <w:rsid w:val="005C1E7D"/>
    <w:rsid w:val="005C2193"/>
    <w:rsid w:val="005C2247"/>
    <w:rsid w:val="005C282F"/>
    <w:rsid w:val="005C296D"/>
    <w:rsid w:val="005C2DDF"/>
    <w:rsid w:val="005C2E38"/>
    <w:rsid w:val="005C2E3E"/>
    <w:rsid w:val="005C33D7"/>
    <w:rsid w:val="005C3841"/>
    <w:rsid w:val="005C38C5"/>
    <w:rsid w:val="005C3C93"/>
    <w:rsid w:val="005C3DC3"/>
    <w:rsid w:val="005C3FF6"/>
    <w:rsid w:val="005C40E5"/>
    <w:rsid w:val="005C4164"/>
    <w:rsid w:val="005C4190"/>
    <w:rsid w:val="005C4232"/>
    <w:rsid w:val="005C42C8"/>
    <w:rsid w:val="005C4436"/>
    <w:rsid w:val="005C44CB"/>
    <w:rsid w:val="005C4700"/>
    <w:rsid w:val="005C47D4"/>
    <w:rsid w:val="005C48A2"/>
    <w:rsid w:val="005C4E0F"/>
    <w:rsid w:val="005C5314"/>
    <w:rsid w:val="005C54DB"/>
    <w:rsid w:val="005C57B1"/>
    <w:rsid w:val="005C5AF3"/>
    <w:rsid w:val="005C61BF"/>
    <w:rsid w:val="005C6320"/>
    <w:rsid w:val="005C651E"/>
    <w:rsid w:val="005C6541"/>
    <w:rsid w:val="005C6644"/>
    <w:rsid w:val="005C6BC4"/>
    <w:rsid w:val="005C6DDB"/>
    <w:rsid w:val="005C782B"/>
    <w:rsid w:val="005C7BCD"/>
    <w:rsid w:val="005D0879"/>
    <w:rsid w:val="005D0D25"/>
    <w:rsid w:val="005D0FA8"/>
    <w:rsid w:val="005D0FF2"/>
    <w:rsid w:val="005D1105"/>
    <w:rsid w:val="005D1160"/>
    <w:rsid w:val="005D147B"/>
    <w:rsid w:val="005D15C6"/>
    <w:rsid w:val="005D17B0"/>
    <w:rsid w:val="005D2083"/>
    <w:rsid w:val="005D2291"/>
    <w:rsid w:val="005D22D9"/>
    <w:rsid w:val="005D26A5"/>
    <w:rsid w:val="005D2712"/>
    <w:rsid w:val="005D2BC2"/>
    <w:rsid w:val="005D2E86"/>
    <w:rsid w:val="005D3095"/>
    <w:rsid w:val="005D32DC"/>
    <w:rsid w:val="005D330C"/>
    <w:rsid w:val="005D37A2"/>
    <w:rsid w:val="005D3B6D"/>
    <w:rsid w:val="005D41C3"/>
    <w:rsid w:val="005D438E"/>
    <w:rsid w:val="005D453D"/>
    <w:rsid w:val="005D45A5"/>
    <w:rsid w:val="005D47DB"/>
    <w:rsid w:val="005D489F"/>
    <w:rsid w:val="005D4D51"/>
    <w:rsid w:val="005D5010"/>
    <w:rsid w:val="005D506F"/>
    <w:rsid w:val="005D5E87"/>
    <w:rsid w:val="005D5F83"/>
    <w:rsid w:val="005D608B"/>
    <w:rsid w:val="005D67AB"/>
    <w:rsid w:val="005D6A53"/>
    <w:rsid w:val="005D6C81"/>
    <w:rsid w:val="005D7055"/>
    <w:rsid w:val="005D70B6"/>
    <w:rsid w:val="005D7468"/>
    <w:rsid w:val="005D75FF"/>
    <w:rsid w:val="005D7686"/>
    <w:rsid w:val="005D781E"/>
    <w:rsid w:val="005D790E"/>
    <w:rsid w:val="005D7B9B"/>
    <w:rsid w:val="005D7EFB"/>
    <w:rsid w:val="005D7F2B"/>
    <w:rsid w:val="005E0001"/>
    <w:rsid w:val="005E01AF"/>
    <w:rsid w:val="005E0617"/>
    <w:rsid w:val="005E09F2"/>
    <w:rsid w:val="005E0B69"/>
    <w:rsid w:val="005E0DFE"/>
    <w:rsid w:val="005E0F03"/>
    <w:rsid w:val="005E1259"/>
    <w:rsid w:val="005E1B32"/>
    <w:rsid w:val="005E1BE1"/>
    <w:rsid w:val="005E1C3C"/>
    <w:rsid w:val="005E1FED"/>
    <w:rsid w:val="005E21F5"/>
    <w:rsid w:val="005E21FA"/>
    <w:rsid w:val="005E227F"/>
    <w:rsid w:val="005E245B"/>
    <w:rsid w:val="005E25FC"/>
    <w:rsid w:val="005E2725"/>
    <w:rsid w:val="005E293A"/>
    <w:rsid w:val="005E2FF9"/>
    <w:rsid w:val="005E3583"/>
    <w:rsid w:val="005E35E9"/>
    <w:rsid w:val="005E377C"/>
    <w:rsid w:val="005E385C"/>
    <w:rsid w:val="005E4F5E"/>
    <w:rsid w:val="005E50F0"/>
    <w:rsid w:val="005E541C"/>
    <w:rsid w:val="005E57A8"/>
    <w:rsid w:val="005E5C3B"/>
    <w:rsid w:val="005E5D1D"/>
    <w:rsid w:val="005E6855"/>
    <w:rsid w:val="005E6C9E"/>
    <w:rsid w:val="005E6D7E"/>
    <w:rsid w:val="005E6D9F"/>
    <w:rsid w:val="005E7027"/>
    <w:rsid w:val="005E7105"/>
    <w:rsid w:val="005E7177"/>
    <w:rsid w:val="005E7314"/>
    <w:rsid w:val="005E7DCC"/>
    <w:rsid w:val="005E7E80"/>
    <w:rsid w:val="005F00F6"/>
    <w:rsid w:val="005F016C"/>
    <w:rsid w:val="005F0AFF"/>
    <w:rsid w:val="005F0CF6"/>
    <w:rsid w:val="005F0D21"/>
    <w:rsid w:val="005F1090"/>
    <w:rsid w:val="005F1475"/>
    <w:rsid w:val="005F1851"/>
    <w:rsid w:val="005F1E87"/>
    <w:rsid w:val="005F1FB3"/>
    <w:rsid w:val="005F1FBE"/>
    <w:rsid w:val="005F223C"/>
    <w:rsid w:val="005F2429"/>
    <w:rsid w:val="005F265E"/>
    <w:rsid w:val="005F279F"/>
    <w:rsid w:val="005F2DAC"/>
    <w:rsid w:val="005F2F71"/>
    <w:rsid w:val="005F2FCE"/>
    <w:rsid w:val="005F3441"/>
    <w:rsid w:val="005F3513"/>
    <w:rsid w:val="005F37E7"/>
    <w:rsid w:val="005F3997"/>
    <w:rsid w:val="005F3C5C"/>
    <w:rsid w:val="005F3DFE"/>
    <w:rsid w:val="005F4677"/>
    <w:rsid w:val="005F5027"/>
    <w:rsid w:val="005F5725"/>
    <w:rsid w:val="005F583F"/>
    <w:rsid w:val="005F5913"/>
    <w:rsid w:val="005F5A01"/>
    <w:rsid w:val="005F5B93"/>
    <w:rsid w:val="005F6310"/>
    <w:rsid w:val="005F673F"/>
    <w:rsid w:val="005F6A8F"/>
    <w:rsid w:val="005F705A"/>
    <w:rsid w:val="005F7149"/>
    <w:rsid w:val="005F750E"/>
    <w:rsid w:val="005F7559"/>
    <w:rsid w:val="005F778E"/>
    <w:rsid w:val="005F785F"/>
    <w:rsid w:val="006000BC"/>
    <w:rsid w:val="006004E1"/>
    <w:rsid w:val="00600A2B"/>
    <w:rsid w:val="00600AB4"/>
    <w:rsid w:val="00600B33"/>
    <w:rsid w:val="00600CC6"/>
    <w:rsid w:val="00601230"/>
    <w:rsid w:val="006012CA"/>
    <w:rsid w:val="006015EC"/>
    <w:rsid w:val="00601E36"/>
    <w:rsid w:val="006022AE"/>
    <w:rsid w:val="0060233C"/>
    <w:rsid w:val="00602765"/>
    <w:rsid w:val="006029CA"/>
    <w:rsid w:val="00602B1C"/>
    <w:rsid w:val="00603174"/>
    <w:rsid w:val="006035B6"/>
    <w:rsid w:val="00603B02"/>
    <w:rsid w:val="00603C05"/>
    <w:rsid w:val="00603C4F"/>
    <w:rsid w:val="00603D8E"/>
    <w:rsid w:val="006044B6"/>
    <w:rsid w:val="00605538"/>
    <w:rsid w:val="00605716"/>
    <w:rsid w:val="00605A1D"/>
    <w:rsid w:val="00605CAC"/>
    <w:rsid w:val="00605CDF"/>
    <w:rsid w:val="00606853"/>
    <w:rsid w:val="00606BDA"/>
    <w:rsid w:val="00606CDE"/>
    <w:rsid w:val="00607002"/>
    <w:rsid w:val="0060700C"/>
    <w:rsid w:val="006076AD"/>
    <w:rsid w:val="00607F22"/>
    <w:rsid w:val="006100A8"/>
    <w:rsid w:val="006103B7"/>
    <w:rsid w:val="00610795"/>
    <w:rsid w:val="00610977"/>
    <w:rsid w:val="00610A76"/>
    <w:rsid w:val="00610EAD"/>
    <w:rsid w:val="006115FA"/>
    <w:rsid w:val="006116F3"/>
    <w:rsid w:val="0061175A"/>
    <w:rsid w:val="006118D0"/>
    <w:rsid w:val="00611AF2"/>
    <w:rsid w:val="00611B43"/>
    <w:rsid w:val="00612124"/>
    <w:rsid w:val="00612396"/>
    <w:rsid w:val="006124C9"/>
    <w:rsid w:val="006125A4"/>
    <w:rsid w:val="006129E5"/>
    <w:rsid w:val="00613504"/>
    <w:rsid w:val="00613509"/>
    <w:rsid w:val="0061397F"/>
    <w:rsid w:val="00613F63"/>
    <w:rsid w:val="00614C48"/>
    <w:rsid w:val="006151D1"/>
    <w:rsid w:val="006151E3"/>
    <w:rsid w:val="00615526"/>
    <w:rsid w:val="0061570D"/>
    <w:rsid w:val="006159BE"/>
    <w:rsid w:val="00615C01"/>
    <w:rsid w:val="00615E63"/>
    <w:rsid w:val="006163B1"/>
    <w:rsid w:val="006164E4"/>
    <w:rsid w:val="00616641"/>
    <w:rsid w:val="00616ADE"/>
    <w:rsid w:val="00616EC8"/>
    <w:rsid w:val="006177CA"/>
    <w:rsid w:val="00617B20"/>
    <w:rsid w:val="00617CCA"/>
    <w:rsid w:val="00617EF3"/>
    <w:rsid w:val="00617F11"/>
    <w:rsid w:val="00620176"/>
    <w:rsid w:val="006205C7"/>
    <w:rsid w:val="006205EE"/>
    <w:rsid w:val="00620EA6"/>
    <w:rsid w:val="00621091"/>
    <w:rsid w:val="0062162D"/>
    <w:rsid w:val="00621904"/>
    <w:rsid w:val="00622372"/>
    <w:rsid w:val="006225EE"/>
    <w:rsid w:val="00622645"/>
    <w:rsid w:val="00622B16"/>
    <w:rsid w:val="00622FC1"/>
    <w:rsid w:val="00623103"/>
    <w:rsid w:val="006232E6"/>
    <w:rsid w:val="0062341D"/>
    <w:rsid w:val="00623F54"/>
    <w:rsid w:val="00624574"/>
    <w:rsid w:val="00624A5F"/>
    <w:rsid w:val="00624B12"/>
    <w:rsid w:val="00624DE5"/>
    <w:rsid w:val="006250AD"/>
    <w:rsid w:val="006252CD"/>
    <w:rsid w:val="00625432"/>
    <w:rsid w:val="0062556F"/>
    <w:rsid w:val="006259FF"/>
    <w:rsid w:val="00625E93"/>
    <w:rsid w:val="00625FDA"/>
    <w:rsid w:val="006260AD"/>
    <w:rsid w:val="00626151"/>
    <w:rsid w:val="006267A3"/>
    <w:rsid w:val="00626821"/>
    <w:rsid w:val="0062714F"/>
    <w:rsid w:val="006273D7"/>
    <w:rsid w:val="00627873"/>
    <w:rsid w:val="00627F9D"/>
    <w:rsid w:val="00630251"/>
    <w:rsid w:val="00630557"/>
    <w:rsid w:val="006307CD"/>
    <w:rsid w:val="006308ED"/>
    <w:rsid w:val="00630920"/>
    <w:rsid w:val="00630C16"/>
    <w:rsid w:val="00630CC7"/>
    <w:rsid w:val="00630E35"/>
    <w:rsid w:val="00630F1B"/>
    <w:rsid w:val="00631734"/>
    <w:rsid w:val="0063174C"/>
    <w:rsid w:val="006318EF"/>
    <w:rsid w:val="00631984"/>
    <w:rsid w:val="00631AFE"/>
    <w:rsid w:val="006322F0"/>
    <w:rsid w:val="00632AD8"/>
    <w:rsid w:val="00633105"/>
    <w:rsid w:val="00633379"/>
    <w:rsid w:val="006335A6"/>
    <w:rsid w:val="006335F0"/>
    <w:rsid w:val="00633AC7"/>
    <w:rsid w:val="0063400C"/>
    <w:rsid w:val="00634389"/>
    <w:rsid w:val="006346AC"/>
    <w:rsid w:val="006348A9"/>
    <w:rsid w:val="00634AEE"/>
    <w:rsid w:val="00634C5A"/>
    <w:rsid w:val="00634EF7"/>
    <w:rsid w:val="006356C0"/>
    <w:rsid w:val="00635724"/>
    <w:rsid w:val="00635771"/>
    <w:rsid w:val="006358F1"/>
    <w:rsid w:val="006360F4"/>
    <w:rsid w:val="00636446"/>
    <w:rsid w:val="006369B2"/>
    <w:rsid w:val="00636EA5"/>
    <w:rsid w:val="0063742B"/>
    <w:rsid w:val="00637685"/>
    <w:rsid w:val="00637C2F"/>
    <w:rsid w:val="00637EEC"/>
    <w:rsid w:val="00640411"/>
    <w:rsid w:val="00640817"/>
    <w:rsid w:val="0064089D"/>
    <w:rsid w:val="006409EF"/>
    <w:rsid w:val="00640AB9"/>
    <w:rsid w:val="00640AC7"/>
    <w:rsid w:val="00640CBD"/>
    <w:rsid w:val="00640F72"/>
    <w:rsid w:val="00640F9C"/>
    <w:rsid w:val="00641018"/>
    <w:rsid w:val="00641042"/>
    <w:rsid w:val="00641109"/>
    <w:rsid w:val="00641563"/>
    <w:rsid w:val="006416C0"/>
    <w:rsid w:val="006417C7"/>
    <w:rsid w:val="00641967"/>
    <w:rsid w:val="00641A73"/>
    <w:rsid w:val="00641DE3"/>
    <w:rsid w:val="00642106"/>
    <w:rsid w:val="00642140"/>
    <w:rsid w:val="00642D39"/>
    <w:rsid w:val="00642DA0"/>
    <w:rsid w:val="00642F03"/>
    <w:rsid w:val="0064311B"/>
    <w:rsid w:val="00643253"/>
    <w:rsid w:val="00643286"/>
    <w:rsid w:val="006432FD"/>
    <w:rsid w:val="00643BF0"/>
    <w:rsid w:val="00643D52"/>
    <w:rsid w:val="006441DE"/>
    <w:rsid w:val="00644204"/>
    <w:rsid w:val="0064513A"/>
    <w:rsid w:val="006451A9"/>
    <w:rsid w:val="00645BC3"/>
    <w:rsid w:val="00645C22"/>
    <w:rsid w:val="00645E77"/>
    <w:rsid w:val="006461B2"/>
    <w:rsid w:val="00646860"/>
    <w:rsid w:val="0064693E"/>
    <w:rsid w:val="006470B5"/>
    <w:rsid w:val="006474BA"/>
    <w:rsid w:val="006477CB"/>
    <w:rsid w:val="00647AC2"/>
    <w:rsid w:val="00647CF0"/>
    <w:rsid w:val="00650423"/>
    <w:rsid w:val="006506EE"/>
    <w:rsid w:val="006508C6"/>
    <w:rsid w:val="00651010"/>
    <w:rsid w:val="0065107A"/>
    <w:rsid w:val="0065157F"/>
    <w:rsid w:val="00651BA3"/>
    <w:rsid w:val="00652007"/>
    <w:rsid w:val="00652118"/>
    <w:rsid w:val="00652E9B"/>
    <w:rsid w:val="00653012"/>
    <w:rsid w:val="00653379"/>
    <w:rsid w:val="006533DE"/>
    <w:rsid w:val="006535AE"/>
    <w:rsid w:val="0065366B"/>
    <w:rsid w:val="00653A39"/>
    <w:rsid w:val="00653BAA"/>
    <w:rsid w:val="00653F84"/>
    <w:rsid w:val="006540E8"/>
    <w:rsid w:val="0065432D"/>
    <w:rsid w:val="0065442E"/>
    <w:rsid w:val="006545DD"/>
    <w:rsid w:val="0065497F"/>
    <w:rsid w:val="006549E4"/>
    <w:rsid w:val="00654A56"/>
    <w:rsid w:val="00654B77"/>
    <w:rsid w:val="006552DE"/>
    <w:rsid w:val="006555ED"/>
    <w:rsid w:val="006558EB"/>
    <w:rsid w:val="00655C03"/>
    <w:rsid w:val="00655C12"/>
    <w:rsid w:val="00655D53"/>
    <w:rsid w:val="00655E27"/>
    <w:rsid w:val="00655E83"/>
    <w:rsid w:val="006560BE"/>
    <w:rsid w:val="00656164"/>
    <w:rsid w:val="0065620F"/>
    <w:rsid w:val="00656219"/>
    <w:rsid w:val="006564FD"/>
    <w:rsid w:val="006565DD"/>
    <w:rsid w:val="00656982"/>
    <w:rsid w:val="00656A1C"/>
    <w:rsid w:val="00656AA3"/>
    <w:rsid w:val="00656B54"/>
    <w:rsid w:val="00656FDD"/>
    <w:rsid w:val="0065733B"/>
    <w:rsid w:val="00657496"/>
    <w:rsid w:val="00657560"/>
    <w:rsid w:val="00657673"/>
    <w:rsid w:val="00657678"/>
    <w:rsid w:val="00657BBC"/>
    <w:rsid w:val="00657E46"/>
    <w:rsid w:val="00657E6A"/>
    <w:rsid w:val="00657EEC"/>
    <w:rsid w:val="006604FB"/>
    <w:rsid w:val="006606F7"/>
    <w:rsid w:val="00660766"/>
    <w:rsid w:val="00660A05"/>
    <w:rsid w:val="00660A49"/>
    <w:rsid w:val="0066105D"/>
    <w:rsid w:val="006614FB"/>
    <w:rsid w:val="006616A6"/>
    <w:rsid w:val="00661FF0"/>
    <w:rsid w:val="0066207F"/>
    <w:rsid w:val="00662137"/>
    <w:rsid w:val="00662374"/>
    <w:rsid w:val="006626FF"/>
    <w:rsid w:val="00662E5E"/>
    <w:rsid w:val="00662F55"/>
    <w:rsid w:val="00663010"/>
    <w:rsid w:val="00663284"/>
    <w:rsid w:val="006632DC"/>
    <w:rsid w:val="00663889"/>
    <w:rsid w:val="00663ACD"/>
    <w:rsid w:val="00663D0A"/>
    <w:rsid w:val="00663D7D"/>
    <w:rsid w:val="00663E1D"/>
    <w:rsid w:val="006642B4"/>
    <w:rsid w:val="00664607"/>
    <w:rsid w:val="00664751"/>
    <w:rsid w:val="00664834"/>
    <w:rsid w:val="00664842"/>
    <w:rsid w:val="0066490B"/>
    <w:rsid w:val="0066492E"/>
    <w:rsid w:val="00664C15"/>
    <w:rsid w:val="00665081"/>
    <w:rsid w:val="006651E8"/>
    <w:rsid w:val="006653D0"/>
    <w:rsid w:val="006654F9"/>
    <w:rsid w:val="0066550C"/>
    <w:rsid w:val="00665532"/>
    <w:rsid w:val="006661F0"/>
    <w:rsid w:val="006665C1"/>
    <w:rsid w:val="006668EE"/>
    <w:rsid w:val="00666950"/>
    <w:rsid w:val="00666ACD"/>
    <w:rsid w:val="00666ADE"/>
    <w:rsid w:val="006671A4"/>
    <w:rsid w:val="00667382"/>
    <w:rsid w:val="0066782B"/>
    <w:rsid w:val="00667A86"/>
    <w:rsid w:val="0067007D"/>
    <w:rsid w:val="0067048E"/>
    <w:rsid w:val="00670515"/>
    <w:rsid w:val="0067054F"/>
    <w:rsid w:val="0067087A"/>
    <w:rsid w:val="006709B5"/>
    <w:rsid w:val="00670F7F"/>
    <w:rsid w:val="006712DA"/>
    <w:rsid w:val="00671BF0"/>
    <w:rsid w:val="00671C39"/>
    <w:rsid w:val="00671E8B"/>
    <w:rsid w:val="00671FD7"/>
    <w:rsid w:val="00672158"/>
    <w:rsid w:val="006722EF"/>
    <w:rsid w:val="00672605"/>
    <w:rsid w:val="006732E4"/>
    <w:rsid w:val="006737EC"/>
    <w:rsid w:val="0067392E"/>
    <w:rsid w:val="006739F0"/>
    <w:rsid w:val="00673A36"/>
    <w:rsid w:val="0067414B"/>
    <w:rsid w:val="006748BD"/>
    <w:rsid w:val="006748DC"/>
    <w:rsid w:val="00674BF8"/>
    <w:rsid w:val="00674EF8"/>
    <w:rsid w:val="00674F20"/>
    <w:rsid w:val="00674F7F"/>
    <w:rsid w:val="0067543B"/>
    <w:rsid w:val="006757DB"/>
    <w:rsid w:val="00675CB1"/>
    <w:rsid w:val="00675CC2"/>
    <w:rsid w:val="00675CF8"/>
    <w:rsid w:val="0067612A"/>
    <w:rsid w:val="00676131"/>
    <w:rsid w:val="00676167"/>
    <w:rsid w:val="0067637A"/>
    <w:rsid w:val="006765B7"/>
    <w:rsid w:val="0067691C"/>
    <w:rsid w:val="00676950"/>
    <w:rsid w:val="00676D26"/>
    <w:rsid w:val="00676E63"/>
    <w:rsid w:val="00676FB6"/>
    <w:rsid w:val="006771B6"/>
    <w:rsid w:val="006771F0"/>
    <w:rsid w:val="00677CDD"/>
    <w:rsid w:val="00677E77"/>
    <w:rsid w:val="006808A9"/>
    <w:rsid w:val="00680A3F"/>
    <w:rsid w:val="0068101B"/>
    <w:rsid w:val="006814FA"/>
    <w:rsid w:val="006815AA"/>
    <w:rsid w:val="0068188F"/>
    <w:rsid w:val="00681B2B"/>
    <w:rsid w:val="00681B62"/>
    <w:rsid w:val="00681CE6"/>
    <w:rsid w:val="00682925"/>
    <w:rsid w:val="00682932"/>
    <w:rsid w:val="00682AA8"/>
    <w:rsid w:val="00682DFA"/>
    <w:rsid w:val="00682EA7"/>
    <w:rsid w:val="00683128"/>
    <w:rsid w:val="006838A0"/>
    <w:rsid w:val="0068392D"/>
    <w:rsid w:val="00683A19"/>
    <w:rsid w:val="00683A46"/>
    <w:rsid w:val="00683B08"/>
    <w:rsid w:val="00683EC8"/>
    <w:rsid w:val="006844CE"/>
    <w:rsid w:val="00684541"/>
    <w:rsid w:val="0068488C"/>
    <w:rsid w:val="00684C4B"/>
    <w:rsid w:val="00684DCD"/>
    <w:rsid w:val="00684DF4"/>
    <w:rsid w:val="00684ED1"/>
    <w:rsid w:val="00685396"/>
    <w:rsid w:val="00685726"/>
    <w:rsid w:val="00685913"/>
    <w:rsid w:val="00685943"/>
    <w:rsid w:val="00685A7B"/>
    <w:rsid w:val="00685C7B"/>
    <w:rsid w:val="00685E03"/>
    <w:rsid w:val="00686089"/>
    <w:rsid w:val="006860E9"/>
    <w:rsid w:val="00686186"/>
    <w:rsid w:val="00686526"/>
    <w:rsid w:val="006868CB"/>
    <w:rsid w:val="00686941"/>
    <w:rsid w:val="00686CC0"/>
    <w:rsid w:val="0068786C"/>
    <w:rsid w:val="00687A9F"/>
    <w:rsid w:val="00687C37"/>
    <w:rsid w:val="00687E01"/>
    <w:rsid w:val="006902C3"/>
    <w:rsid w:val="006904C1"/>
    <w:rsid w:val="00690974"/>
    <w:rsid w:val="00691173"/>
    <w:rsid w:val="00691593"/>
    <w:rsid w:val="0069176F"/>
    <w:rsid w:val="00691840"/>
    <w:rsid w:val="00691A07"/>
    <w:rsid w:val="00691D12"/>
    <w:rsid w:val="00691D2A"/>
    <w:rsid w:val="00692068"/>
    <w:rsid w:val="00692316"/>
    <w:rsid w:val="006929E1"/>
    <w:rsid w:val="00692C48"/>
    <w:rsid w:val="00692FC2"/>
    <w:rsid w:val="00693099"/>
    <w:rsid w:val="00693582"/>
    <w:rsid w:val="00693A72"/>
    <w:rsid w:val="00693A96"/>
    <w:rsid w:val="006941A5"/>
    <w:rsid w:val="0069441B"/>
    <w:rsid w:val="0069446A"/>
    <w:rsid w:val="006949E4"/>
    <w:rsid w:val="00694A24"/>
    <w:rsid w:val="00694BE3"/>
    <w:rsid w:val="00694C8D"/>
    <w:rsid w:val="00694DE3"/>
    <w:rsid w:val="00694EE8"/>
    <w:rsid w:val="006950BE"/>
    <w:rsid w:val="0069547B"/>
    <w:rsid w:val="006955A6"/>
    <w:rsid w:val="00695B4D"/>
    <w:rsid w:val="00695CE9"/>
    <w:rsid w:val="006965AB"/>
    <w:rsid w:val="006966BA"/>
    <w:rsid w:val="0069678C"/>
    <w:rsid w:val="006968C8"/>
    <w:rsid w:val="0069692E"/>
    <w:rsid w:val="00696A90"/>
    <w:rsid w:val="006970CA"/>
    <w:rsid w:val="00697605"/>
    <w:rsid w:val="006979B8"/>
    <w:rsid w:val="006979F4"/>
    <w:rsid w:val="00697BB5"/>
    <w:rsid w:val="00697CE4"/>
    <w:rsid w:val="006A00F1"/>
    <w:rsid w:val="006A00F9"/>
    <w:rsid w:val="006A0428"/>
    <w:rsid w:val="006A061C"/>
    <w:rsid w:val="006A0E18"/>
    <w:rsid w:val="006A1125"/>
    <w:rsid w:val="006A14A3"/>
    <w:rsid w:val="006A1730"/>
    <w:rsid w:val="006A17B2"/>
    <w:rsid w:val="006A17C4"/>
    <w:rsid w:val="006A1AA3"/>
    <w:rsid w:val="006A1BFA"/>
    <w:rsid w:val="006A1C58"/>
    <w:rsid w:val="006A1E76"/>
    <w:rsid w:val="006A241F"/>
    <w:rsid w:val="006A280D"/>
    <w:rsid w:val="006A28A1"/>
    <w:rsid w:val="006A2937"/>
    <w:rsid w:val="006A2BDF"/>
    <w:rsid w:val="006A2F69"/>
    <w:rsid w:val="006A3208"/>
    <w:rsid w:val="006A33F3"/>
    <w:rsid w:val="006A3A3D"/>
    <w:rsid w:val="006A4196"/>
    <w:rsid w:val="006A4391"/>
    <w:rsid w:val="006A4473"/>
    <w:rsid w:val="006A44AB"/>
    <w:rsid w:val="006A46EC"/>
    <w:rsid w:val="006A4903"/>
    <w:rsid w:val="006A4BF5"/>
    <w:rsid w:val="006A4F5A"/>
    <w:rsid w:val="006A5859"/>
    <w:rsid w:val="006A5902"/>
    <w:rsid w:val="006A5963"/>
    <w:rsid w:val="006A620C"/>
    <w:rsid w:val="006A6999"/>
    <w:rsid w:val="006A6D78"/>
    <w:rsid w:val="006A6DE5"/>
    <w:rsid w:val="006A6F07"/>
    <w:rsid w:val="006A7587"/>
    <w:rsid w:val="006A7B87"/>
    <w:rsid w:val="006A7DC0"/>
    <w:rsid w:val="006A7EE3"/>
    <w:rsid w:val="006B05B3"/>
    <w:rsid w:val="006B077E"/>
    <w:rsid w:val="006B082C"/>
    <w:rsid w:val="006B094A"/>
    <w:rsid w:val="006B098B"/>
    <w:rsid w:val="006B0AE8"/>
    <w:rsid w:val="006B100A"/>
    <w:rsid w:val="006B1066"/>
    <w:rsid w:val="006B1504"/>
    <w:rsid w:val="006B16BB"/>
    <w:rsid w:val="006B1A05"/>
    <w:rsid w:val="006B1A84"/>
    <w:rsid w:val="006B1E11"/>
    <w:rsid w:val="006B1FF9"/>
    <w:rsid w:val="006B228B"/>
    <w:rsid w:val="006B2470"/>
    <w:rsid w:val="006B2EC2"/>
    <w:rsid w:val="006B2F7E"/>
    <w:rsid w:val="006B3211"/>
    <w:rsid w:val="006B3242"/>
    <w:rsid w:val="006B329C"/>
    <w:rsid w:val="006B3309"/>
    <w:rsid w:val="006B3AB1"/>
    <w:rsid w:val="006B3E3F"/>
    <w:rsid w:val="006B4367"/>
    <w:rsid w:val="006B47CC"/>
    <w:rsid w:val="006B4911"/>
    <w:rsid w:val="006B4EF5"/>
    <w:rsid w:val="006B5674"/>
    <w:rsid w:val="006B5DBF"/>
    <w:rsid w:val="006B5DF1"/>
    <w:rsid w:val="006B612B"/>
    <w:rsid w:val="006B64A2"/>
    <w:rsid w:val="006B6787"/>
    <w:rsid w:val="006B68FF"/>
    <w:rsid w:val="006B6981"/>
    <w:rsid w:val="006B6C1F"/>
    <w:rsid w:val="006B6CF8"/>
    <w:rsid w:val="006B6DAF"/>
    <w:rsid w:val="006C0049"/>
    <w:rsid w:val="006C0332"/>
    <w:rsid w:val="006C04D1"/>
    <w:rsid w:val="006C06B7"/>
    <w:rsid w:val="006C06B9"/>
    <w:rsid w:val="006C0776"/>
    <w:rsid w:val="006C07B6"/>
    <w:rsid w:val="006C0FB0"/>
    <w:rsid w:val="006C111F"/>
    <w:rsid w:val="006C1156"/>
    <w:rsid w:val="006C11AD"/>
    <w:rsid w:val="006C2244"/>
    <w:rsid w:val="006C25C7"/>
    <w:rsid w:val="006C282A"/>
    <w:rsid w:val="006C2944"/>
    <w:rsid w:val="006C2A7A"/>
    <w:rsid w:val="006C3CFE"/>
    <w:rsid w:val="006C4427"/>
    <w:rsid w:val="006C450B"/>
    <w:rsid w:val="006C4677"/>
    <w:rsid w:val="006C4767"/>
    <w:rsid w:val="006C4775"/>
    <w:rsid w:val="006C4876"/>
    <w:rsid w:val="006C4CF4"/>
    <w:rsid w:val="006C4FA0"/>
    <w:rsid w:val="006C5265"/>
    <w:rsid w:val="006C534F"/>
    <w:rsid w:val="006C5671"/>
    <w:rsid w:val="006C5AA2"/>
    <w:rsid w:val="006C5C6F"/>
    <w:rsid w:val="006C5D11"/>
    <w:rsid w:val="006C6112"/>
    <w:rsid w:val="006C656B"/>
    <w:rsid w:val="006C6C82"/>
    <w:rsid w:val="006C6FBC"/>
    <w:rsid w:val="006C73D3"/>
    <w:rsid w:val="006C7541"/>
    <w:rsid w:val="006C788F"/>
    <w:rsid w:val="006C791F"/>
    <w:rsid w:val="006C7A21"/>
    <w:rsid w:val="006C7B00"/>
    <w:rsid w:val="006D019C"/>
    <w:rsid w:val="006D06A6"/>
    <w:rsid w:val="006D0948"/>
    <w:rsid w:val="006D0B43"/>
    <w:rsid w:val="006D0E7E"/>
    <w:rsid w:val="006D10D1"/>
    <w:rsid w:val="006D160C"/>
    <w:rsid w:val="006D167B"/>
    <w:rsid w:val="006D1910"/>
    <w:rsid w:val="006D1968"/>
    <w:rsid w:val="006D1997"/>
    <w:rsid w:val="006D1A50"/>
    <w:rsid w:val="006D1CD9"/>
    <w:rsid w:val="006D1D16"/>
    <w:rsid w:val="006D1E56"/>
    <w:rsid w:val="006D202E"/>
    <w:rsid w:val="006D246C"/>
    <w:rsid w:val="006D24CA"/>
    <w:rsid w:val="006D277E"/>
    <w:rsid w:val="006D2958"/>
    <w:rsid w:val="006D2CAA"/>
    <w:rsid w:val="006D30F8"/>
    <w:rsid w:val="006D315F"/>
    <w:rsid w:val="006D3294"/>
    <w:rsid w:val="006D336F"/>
    <w:rsid w:val="006D3383"/>
    <w:rsid w:val="006D3BCA"/>
    <w:rsid w:val="006D3D87"/>
    <w:rsid w:val="006D3F2A"/>
    <w:rsid w:val="006D4050"/>
    <w:rsid w:val="006D40BE"/>
    <w:rsid w:val="006D4372"/>
    <w:rsid w:val="006D4574"/>
    <w:rsid w:val="006D46F8"/>
    <w:rsid w:val="006D49E1"/>
    <w:rsid w:val="006D4AE1"/>
    <w:rsid w:val="006D4CF1"/>
    <w:rsid w:val="006D4DBD"/>
    <w:rsid w:val="006D5738"/>
    <w:rsid w:val="006D594B"/>
    <w:rsid w:val="006D5AB3"/>
    <w:rsid w:val="006D5AFC"/>
    <w:rsid w:val="006D5F4A"/>
    <w:rsid w:val="006D5FB2"/>
    <w:rsid w:val="006D602E"/>
    <w:rsid w:val="006D6408"/>
    <w:rsid w:val="006D663A"/>
    <w:rsid w:val="006D6C62"/>
    <w:rsid w:val="006D6FC7"/>
    <w:rsid w:val="006D7069"/>
    <w:rsid w:val="006D7424"/>
    <w:rsid w:val="006D7438"/>
    <w:rsid w:val="006D79C5"/>
    <w:rsid w:val="006D7AE5"/>
    <w:rsid w:val="006D7BD8"/>
    <w:rsid w:val="006D7BDE"/>
    <w:rsid w:val="006E0327"/>
    <w:rsid w:val="006E0600"/>
    <w:rsid w:val="006E0A3A"/>
    <w:rsid w:val="006E0C6D"/>
    <w:rsid w:val="006E0E67"/>
    <w:rsid w:val="006E111D"/>
    <w:rsid w:val="006E1259"/>
    <w:rsid w:val="006E1675"/>
    <w:rsid w:val="006E1B7A"/>
    <w:rsid w:val="006E1C91"/>
    <w:rsid w:val="006E21EA"/>
    <w:rsid w:val="006E2491"/>
    <w:rsid w:val="006E24A8"/>
    <w:rsid w:val="006E26E2"/>
    <w:rsid w:val="006E2936"/>
    <w:rsid w:val="006E2E9B"/>
    <w:rsid w:val="006E2F6B"/>
    <w:rsid w:val="006E341B"/>
    <w:rsid w:val="006E3542"/>
    <w:rsid w:val="006E3590"/>
    <w:rsid w:val="006E3846"/>
    <w:rsid w:val="006E38EB"/>
    <w:rsid w:val="006E3A4F"/>
    <w:rsid w:val="006E3D67"/>
    <w:rsid w:val="006E3F6E"/>
    <w:rsid w:val="006E40CA"/>
    <w:rsid w:val="006E446B"/>
    <w:rsid w:val="006E44D7"/>
    <w:rsid w:val="006E453B"/>
    <w:rsid w:val="006E45B7"/>
    <w:rsid w:val="006E5028"/>
    <w:rsid w:val="006E52C8"/>
    <w:rsid w:val="006E5609"/>
    <w:rsid w:val="006E5683"/>
    <w:rsid w:val="006E650F"/>
    <w:rsid w:val="006E65FF"/>
    <w:rsid w:val="006E679D"/>
    <w:rsid w:val="006E6BE6"/>
    <w:rsid w:val="006E6F78"/>
    <w:rsid w:val="006E737A"/>
    <w:rsid w:val="006E7406"/>
    <w:rsid w:val="006E750B"/>
    <w:rsid w:val="006E7835"/>
    <w:rsid w:val="006E79FD"/>
    <w:rsid w:val="006E7AA5"/>
    <w:rsid w:val="006E7ACD"/>
    <w:rsid w:val="006E7BFF"/>
    <w:rsid w:val="006E7C90"/>
    <w:rsid w:val="006F017D"/>
    <w:rsid w:val="006F07A3"/>
    <w:rsid w:val="006F088C"/>
    <w:rsid w:val="006F0969"/>
    <w:rsid w:val="006F09C6"/>
    <w:rsid w:val="006F0C08"/>
    <w:rsid w:val="006F15F7"/>
    <w:rsid w:val="006F169A"/>
    <w:rsid w:val="006F18B9"/>
    <w:rsid w:val="006F190E"/>
    <w:rsid w:val="006F1C32"/>
    <w:rsid w:val="006F1FC6"/>
    <w:rsid w:val="006F1FF5"/>
    <w:rsid w:val="006F2090"/>
    <w:rsid w:val="006F2401"/>
    <w:rsid w:val="006F25A4"/>
    <w:rsid w:val="006F298E"/>
    <w:rsid w:val="006F2FDB"/>
    <w:rsid w:val="006F3061"/>
    <w:rsid w:val="006F372B"/>
    <w:rsid w:val="006F3F7E"/>
    <w:rsid w:val="006F4097"/>
    <w:rsid w:val="006F4376"/>
    <w:rsid w:val="006F4696"/>
    <w:rsid w:val="006F4B63"/>
    <w:rsid w:val="006F4C4C"/>
    <w:rsid w:val="006F4D54"/>
    <w:rsid w:val="006F4E55"/>
    <w:rsid w:val="006F4FFB"/>
    <w:rsid w:val="006F50A6"/>
    <w:rsid w:val="006F5C1A"/>
    <w:rsid w:val="006F65BE"/>
    <w:rsid w:val="006F686B"/>
    <w:rsid w:val="006F690C"/>
    <w:rsid w:val="006F692E"/>
    <w:rsid w:val="006F69ED"/>
    <w:rsid w:val="006F6D0A"/>
    <w:rsid w:val="006F705F"/>
    <w:rsid w:val="006F7261"/>
    <w:rsid w:val="006F7854"/>
    <w:rsid w:val="006F791E"/>
    <w:rsid w:val="006F7AAC"/>
    <w:rsid w:val="006F7AB6"/>
    <w:rsid w:val="007005A0"/>
    <w:rsid w:val="0070081C"/>
    <w:rsid w:val="00700C43"/>
    <w:rsid w:val="00701074"/>
    <w:rsid w:val="0070116E"/>
    <w:rsid w:val="0070178E"/>
    <w:rsid w:val="00701865"/>
    <w:rsid w:val="007019F9"/>
    <w:rsid w:val="00701FFB"/>
    <w:rsid w:val="0070246E"/>
    <w:rsid w:val="0070263B"/>
    <w:rsid w:val="00702826"/>
    <w:rsid w:val="00702B5C"/>
    <w:rsid w:val="00702DAB"/>
    <w:rsid w:val="00702EB5"/>
    <w:rsid w:val="00702EFD"/>
    <w:rsid w:val="007033ED"/>
    <w:rsid w:val="00703538"/>
    <w:rsid w:val="0070364B"/>
    <w:rsid w:val="00703FBE"/>
    <w:rsid w:val="0070402D"/>
    <w:rsid w:val="00704AD4"/>
    <w:rsid w:val="00704D31"/>
    <w:rsid w:val="007050BB"/>
    <w:rsid w:val="00705553"/>
    <w:rsid w:val="00705864"/>
    <w:rsid w:val="007058F4"/>
    <w:rsid w:val="0070593B"/>
    <w:rsid w:val="00705B50"/>
    <w:rsid w:val="00706399"/>
    <w:rsid w:val="007063D6"/>
    <w:rsid w:val="0070692F"/>
    <w:rsid w:val="00706BCA"/>
    <w:rsid w:val="00706CDB"/>
    <w:rsid w:val="00706E32"/>
    <w:rsid w:val="00707373"/>
    <w:rsid w:val="007073BE"/>
    <w:rsid w:val="00707506"/>
    <w:rsid w:val="00707698"/>
    <w:rsid w:val="0070773E"/>
    <w:rsid w:val="007078EA"/>
    <w:rsid w:val="00707F56"/>
    <w:rsid w:val="0071008C"/>
    <w:rsid w:val="00710402"/>
    <w:rsid w:val="00710E11"/>
    <w:rsid w:val="00710F5B"/>
    <w:rsid w:val="00711324"/>
    <w:rsid w:val="007115FD"/>
    <w:rsid w:val="0071164D"/>
    <w:rsid w:val="0071184A"/>
    <w:rsid w:val="007118F3"/>
    <w:rsid w:val="007119F1"/>
    <w:rsid w:val="00711A10"/>
    <w:rsid w:val="00711F1E"/>
    <w:rsid w:val="007121D0"/>
    <w:rsid w:val="00712438"/>
    <w:rsid w:val="00712D30"/>
    <w:rsid w:val="0071300D"/>
    <w:rsid w:val="007131B7"/>
    <w:rsid w:val="00713207"/>
    <w:rsid w:val="00713322"/>
    <w:rsid w:val="007134D8"/>
    <w:rsid w:val="00713845"/>
    <w:rsid w:val="00713A38"/>
    <w:rsid w:val="00713CC3"/>
    <w:rsid w:val="00713DFB"/>
    <w:rsid w:val="00713E3E"/>
    <w:rsid w:val="00713F66"/>
    <w:rsid w:val="007142DE"/>
    <w:rsid w:val="00714478"/>
    <w:rsid w:val="00714695"/>
    <w:rsid w:val="00714876"/>
    <w:rsid w:val="00714A42"/>
    <w:rsid w:val="00714CDA"/>
    <w:rsid w:val="00715006"/>
    <w:rsid w:val="0071540A"/>
    <w:rsid w:val="007156D6"/>
    <w:rsid w:val="00715A53"/>
    <w:rsid w:val="00715D0C"/>
    <w:rsid w:val="00715DB4"/>
    <w:rsid w:val="007161C5"/>
    <w:rsid w:val="007167C2"/>
    <w:rsid w:val="007168A1"/>
    <w:rsid w:val="007168F2"/>
    <w:rsid w:val="00716EC5"/>
    <w:rsid w:val="00716FD7"/>
    <w:rsid w:val="007171A3"/>
    <w:rsid w:val="00717370"/>
    <w:rsid w:val="0071746D"/>
    <w:rsid w:val="00717506"/>
    <w:rsid w:val="00717973"/>
    <w:rsid w:val="00717B53"/>
    <w:rsid w:val="0072088B"/>
    <w:rsid w:val="00720D9A"/>
    <w:rsid w:val="00721013"/>
    <w:rsid w:val="00721606"/>
    <w:rsid w:val="00721792"/>
    <w:rsid w:val="00721940"/>
    <w:rsid w:val="00721DEF"/>
    <w:rsid w:val="007225EF"/>
    <w:rsid w:val="0072260C"/>
    <w:rsid w:val="007227FA"/>
    <w:rsid w:val="00722990"/>
    <w:rsid w:val="007229B9"/>
    <w:rsid w:val="00722EE0"/>
    <w:rsid w:val="00722EF6"/>
    <w:rsid w:val="00723176"/>
    <w:rsid w:val="00723247"/>
    <w:rsid w:val="0072334D"/>
    <w:rsid w:val="007234FD"/>
    <w:rsid w:val="0072361B"/>
    <w:rsid w:val="00723B4D"/>
    <w:rsid w:val="00723B8A"/>
    <w:rsid w:val="00723B9B"/>
    <w:rsid w:val="00723EF3"/>
    <w:rsid w:val="00724266"/>
    <w:rsid w:val="00724525"/>
    <w:rsid w:val="00724ABC"/>
    <w:rsid w:val="00724F28"/>
    <w:rsid w:val="00725277"/>
    <w:rsid w:val="00725669"/>
    <w:rsid w:val="00725D61"/>
    <w:rsid w:val="007268B6"/>
    <w:rsid w:val="00726CE6"/>
    <w:rsid w:val="00726DEE"/>
    <w:rsid w:val="007270D7"/>
    <w:rsid w:val="0072752A"/>
    <w:rsid w:val="0072779D"/>
    <w:rsid w:val="00727B7A"/>
    <w:rsid w:val="00727C5A"/>
    <w:rsid w:val="00727E19"/>
    <w:rsid w:val="007305C7"/>
    <w:rsid w:val="0073084D"/>
    <w:rsid w:val="00730D0C"/>
    <w:rsid w:val="00730D5F"/>
    <w:rsid w:val="00730F12"/>
    <w:rsid w:val="00730F7B"/>
    <w:rsid w:val="00730FBC"/>
    <w:rsid w:val="0073113B"/>
    <w:rsid w:val="007313DE"/>
    <w:rsid w:val="00731586"/>
    <w:rsid w:val="0073194F"/>
    <w:rsid w:val="007319FD"/>
    <w:rsid w:val="00731A36"/>
    <w:rsid w:val="00731A88"/>
    <w:rsid w:val="00732149"/>
    <w:rsid w:val="00732DCB"/>
    <w:rsid w:val="0073313F"/>
    <w:rsid w:val="00733395"/>
    <w:rsid w:val="00733411"/>
    <w:rsid w:val="00733648"/>
    <w:rsid w:val="007336C2"/>
    <w:rsid w:val="00733DFA"/>
    <w:rsid w:val="0073414A"/>
    <w:rsid w:val="007341E5"/>
    <w:rsid w:val="00734346"/>
    <w:rsid w:val="00734634"/>
    <w:rsid w:val="0073465C"/>
    <w:rsid w:val="007351B5"/>
    <w:rsid w:val="00735270"/>
    <w:rsid w:val="00735813"/>
    <w:rsid w:val="007358E2"/>
    <w:rsid w:val="00735D30"/>
    <w:rsid w:val="00735D67"/>
    <w:rsid w:val="00735E32"/>
    <w:rsid w:val="00735E80"/>
    <w:rsid w:val="00736264"/>
    <w:rsid w:val="007364EF"/>
    <w:rsid w:val="0073651C"/>
    <w:rsid w:val="00736685"/>
    <w:rsid w:val="00736BEC"/>
    <w:rsid w:val="00736CB6"/>
    <w:rsid w:val="00736CF9"/>
    <w:rsid w:val="00736F27"/>
    <w:rsid w:val="00736F58"/>
    <w:rsid w:val="007412A7"/>
    <w:rsid w:val="007413B2"/>
    <w:rsid w:val="00741B67"/>
    <w:rsid w:val="00741D6A"/>
    <w:rsid w:val="00741E8D"/>
    <w:rsid w:val="00741F98"/>
    <w:rsid w:val="00741FC3"/>
    <w:rsid w:val="0074305D"/>
    <w:rsid w:val="00743626"/>
    <w:rsid w:val="007437CA"/>
    <w:rsid w:val="007437DE"/>
    <w:rsid w:val="00743FD8"/>
    <w:rsid w:val="007449CB"/>
    <w:rsid w:val="00744CD9"/>
    <w:rsid w:val="00745024"/>
    <w:rsid w:val="00745388"/>
    <w:rsid w:val="00745BEE"/>
    <w:rsid w:val="007463C5"/>
    <w:rsid w:val="007463ED"/>
    <w:rsid w:val="007464CB"/>
    <w:rsid w:val="00746803"/>
    <w:rsid w:val="00746D83"/>
    <w:rsid w:val="00746E3A"/>
    <w:rsid w:val="00747027"/>
    <w:rsid w:val="00747171"/>
    <w:rsid w:val="007473F3"/>
    <w:rsid w:val="00747452"/>
    <w:rsid w:val="00747552"/>
    <w:rsid w:val="007477DB"/>
    <w:rsid w:val="00747A4C"/>
    <w:rsid w:val="00747DA5"/>
    <w:rsid w:val="00750125"/>
    <w:rsid w:val="00750160"/>
    <w:rsid w:val="007501C4"/>
    <w:rsid w:val="007505E6"/>
    <w:rsid w:val="0075098E"/>
    <w:rsid w:val="00750AAD"/>
    <w:rsid w:val="00750BE5"/>
    <w:rsid w:val="007512C6"/>
    <w:rsid w:val="007512FC"/>
    <w:rsid w:val="00752731"/>
    <w:rsid w:val="00753314"/>
    <w:rsid w:val="007536CB"/>
    <w:rsid w:val="00753D52"/>
    <w:rsid w:val="007544C6"/>
    <w:rsid w:val="007546BA"/>
    <w:rsid w:val="007549B8"/>
    <w:rsid w:val="00754B6A"/>
    <w:rsid w:val="00754DE5"/>
    <w:rsid w:val="00754F7F"/>
    <w:rsid w:val="00755595"/>
    <w:rsid w:val="00755DB6"/>
    <w:rsid w:val="00756003"/>
    <w:rsid w:val="0075651D"/>
    <w:rsid w:val="00756772"/>
    <w:rsid w:val="007572F5"/>
    <w:rsid w:val="00757A3C"/>
    <w:rsid w:val="00757B46"/>
    <w:rsid w:val="00757FA8"/>
    <w:rsid w:val="00760F03"/>
    <w:rsid w:val="00760F16"/>
    <w:rsid w:val="00761441"/>
    <w:rsid w:val="007615EB"/>
    <w:rsid w:val="0076170C"/>
    <w:rsid w:val="00761943"/>
    <w:rsid w:val="00761F9F"/>
    <w:rsid w:val="00762257"/>
    <w:rsid w:val="0076260A"/>
    <w:rsid w:val="00762655"/>
    <w:rsid w:val="0076283C"/>
    <w:rsid w:val="007628D3"/>
    <w:rsid w:val="00762C53"/>
    <w:rsid w:val="00762CAC"/>
    <w:rsid w:val="00762E58"/>
    <w:rsid w:val="00762F61"/>
    <w:rsid w:val="00763577"/>
    <w:rsid w:val="007640AC"/>
    <w:rsid w:val="007642FE"/>
    <w:rsid w:val="0076453A"/>
    <w:rsid w:val="007646D3"/>
    <w:rsid w:val="007648ED"/>
    <w:rsid w:val="00765159"/>
    <w:rsid w:val="00765257"/>
    <w:rsid w:val="0076576C"/>
    <w:rsid w:val="00765A01"/>
    <w:rsid w:val="007667BC"/>
    <w:rsid w:val="00766B89"/>
    <w:rsid w:val="00766CD0"/>
    <w:rsid w:val="00766DA0"/>
    <w:rsid w:val="007671FA"/>
    <w:rsid w:val="007674B2"/>
    <w:rsid w:val="00767782"/>
    <w:rsid w:val="007678A9"/>
    <w:rsid w:val="00767B6D"/>
    <w:rsid w:val="00770327"/>
    <w:rsid w:val="007708B6"/>
    <w:rsid w:val="00770934"/>
    <w:rsid w:val="00770E68"/>
    <w:rsid w:val="0077118E"/>
    <w:rsid w:val="007711FA"/>
    <w:rsid w:val="00771698"/>
    <w:rsid w:val="007718DF"/>
    <w:rsid w:val="00771B41"/>
    <w:rsid w:val="00772147"/>
    <w:rsid w:val="007724FB"/>
    <w:rsid w:val="00772570"/>
    <w:rsid w:val="00772A36"/>
    <w:rsid w:val="00772A80"/>
    <w:rsid w:val="00772C48"/>
    <w:rsid w:val="00772E11"/>
    <w:rsid w:val="0077302F"/>
    <w:rsid w:val="007731E6"/>
    <w:rsid w:val="00773466"/>
    <w:rsid w:val="007738E3"/>
    <w:rsid w:val="007739F4"/>
    <w:rsid w:val="00773B36"/>
    <w:rsid w:val="00773B5E"/>
    <w:rsid w:val="00773F58"/>
    <w:rsid w:val="00774493"/>
    <w:rsid w:val="00774505"/>
    <w:rsid w:val="007748C3"/>
    <w:rsid w:val="00774AE1"/>
    <w:rsid w:val="00774D9F"/>
    <w:rsid w:val="00774FAF"/>
    <w:rsid w:val="007756D0"/>
    <w:rsid w:val="00775E1E"/>
    <w:rsid w:val="0077651C"/>
    <w:rsid w:val="00776632"/>
    <w:rsid w:val="007768D9"/>
    <w:rsid w:val="007769E9"/>
    <w:rsid w:val="00777809"/>
    <w:rsid w:val="007779DD"/>
    <w:rsid w:val="00777B45"/>
    <w:rsid w:val="00777B9A"/>
    <w:rsid w:val="00777C23"/>
    <w:rsid w:val="00780B04"/>
    <w:rsid w:val="00780DF8"/>
    <w:rsid w:val="00780E09"/>
    <w:rsid w:val="007811B4"/>
    <w:rsid w:val="0078121C"/>
    <w:rsid w:val="0078129F"/>
    <w:rsid w:val="00781555"/>
    <w:rsid w:val="0078161B"/>
    <w:rsid w:val="007817E3"/>
    <w:rsid w:val="0078191D"/>
    <w:rsid w:val="00781A56"/>
    <w:rsid w:val="00781A90"/>
    <w:rsid w:val="00781DCC"/>
    <w:rsid w:val="00781F30"/>
    <w:rsid w:val="007825BF"/>
    <w:rsid w:val="00782DFA"/>
    <w:rsid w:val="00783004"/>
    <w:rsid w:val="00783019"/>
    <w:rsid w:val="0078317C"/>
    <w:rsid w:val="00783726"/>
    <w:rsid w:val="00783E41"/>
    <w:rsid w:val="007848BE"/>
    <w:rsid w:val="007853F3"/>
    <w:rsid w:val="007853F8"/>
    <w:rsid w:val="007854EA"/>
    <w:rsid w:val="00785667"/>
    <w:rsid w:val="0078583E"/>
    <w:rsid w:val="007858DA"/>
    <w:rsid w:val="00786266"/>
    <w:rsid w:val="007866BD"/>
    <w:rsid w:val="007867EE"/>
    <w:rsid w:val="00786AA5"/>
    <w:rsid w:val="00787133"/>
    <w:rsid w:val="00787161"/>
    <w:rsid w:val="007872D0"/>
    <w:rsid w:val="007873E0"/>
    <w:rsid w:val="007876A1"/>
    <w:rsid w:val="0078786B"/>
    <w:rsid w:val="007903DB"/>
    <w:rsid w:val="007909E1"/>
    <w:rsid w:val="00790BE1"/>
    <w:rsid w:val="007912F5"/>
    <w:rsid w:val="007912FE"/>
    <w:rsid w:val="0079154C"/>
    <w:rsid w:val="00791B4C"/>
    <w:rsid w:val="00791B57"/>
    <w:rsid w:val="00791D9F"/>
    <w:rsid w:val="00791E7E"/>
    <w:rsid w:val="007923FF"/>
    <w:rsid w:val="007924BD"/>
    <w:rsid w:val="00793183"/>
    <w:rsid w:val="007931D1"/>
    <w:rsid w:val="00793394"/>
    <w:rsid w:val="007935CF"/>
    <w:rsid w:val="00793685"/>
    <w:rsid w:val="00793E53"/>
    <w:rsid w:val="00794A19"/>
    <w:rsid w:val="00794BE1"/>
    <w:rsid w:val="00794E61"/>
    <w:rsid w:val="00795581"/>
    <w:rsid w:val="007956C2"/>
    <w:rsid w:val="0079589F"/>
    <w:rsid w:val="007958A7"/>
    <w:rsid w:val="00795EC5"/>
    <w:rsid w:val="00796461"/>
    <w:rsid w:val="007964F1"/>
    <w:rsid w:val="00796A78"/>
    <w:rsid w:val="00796C25"/>
    <w:rsid w:val="00796E7D"/>
    <w:rsid w:val="00796FDC"/>
    <w:rsid w:val="0079727E"/>
    <w:rsid w:val="0079730F"/>
    <w:rsid w:val="00797567"/>
    <w:rsid w:val="00797806"/>
    <w:rsid w:val="00797CD4"/>
    <w:rsid w:val="00797E06"/>
    <w:rsid w:val="00797F8A"/>
    <w:rsid w:val="007A0347"/>
    <w:rsid w:val="007A03BF"/>
    <w:rsid w:val="007A03D2"/>
    <w:rsid w:val="007A0933"/>
    <w:rsid w:val="007A0987"/>
    <w:rsid w:val="007A1047"/>
    <w:rsid w:val="007A14E6"/>
    <w:rsid w:val="007A14F6"/>
    <w:rsid w:val="007A192A"/>
    <w:rsid w:val="007A195E"/>
    <w:rsid w:val="007A1A8B"/>
    <w:rsid w:val="007A1BFE"/>
    <w:rsid w:val="007A1DCF"/>
    <w:rsid w:val="007A224C"/>
    <w:rsid w:val="007A229D"/>
    <w:rsid w:val="007A22E7"/>
    <w:rsid w:val="007A23E8"/>
    <w:rsid w:val="007A38EE"/>
    <w:rsid w:val="007A395D"/>
    <w:rsid w:val="007A3AA2"/>
    <w:rsid w:val="007A3B5B"/>
    <w:rsid w:val="007A3D8E"/>
    <w:rsid w:val="007A4230"/>
    <w:rsid w:val="007A44BB"/>
    <w:rsid w:val="007A45F5"/>
    <w:rsid w:val="007A4625"/>
    <w:rsid w:val="007A4A2C"/>
    <w:rsid w:val="007A4B3A"/>
    <w:rsid w:val="007A4D69"/>
    <w:rsid w:val="007A4E0F"/>
    <w:rsid w:val="007A4F1E"/>
    <w:rsid w:val="007A5BAF"/>
    <w:rsid w:val="007A5CEF"/>
    <w:rsid w:val="007A6575"/>
    <w:rsid w:val="007A68D6"/>
    <w:rsid w:val="007A6F79"/>
    <w:rsid w:val="007A79D2"/>
    <w:rsid w:val="007A7A4E"/>
    <w:rsid w:val="007A7F00"/>
    <w:rsid w:val="007B03B7"/>
    <w:rsid w:val="007B052E"/>
    <w:rsid w:val="007B0C88"/>
    <w:rsid w:val="007B14DA"/>
    <w:rsid w:val="007B1685"/>
    <w:rsid w:val="007B1A58"/>
    <w:rsid w:val="007B1A8F"/>
    <w:rsid w:val="007B1C07"/>
    <w:rsid w:val="007B1F75"/>
    <w:rsid w:val="007B2193"/>
    <w:rsid w:val="007B2890"/>
    <w:rsid w:val="007B2A9B"/>
    <w:rsid w:val="007B2B53"/>
    <w:rsid w:val="007B2D4F"/>
    <w:rsid w:val="007B2F77"/>
    <w:rsid w:val="007B31F2"/>
    <w:rsid w:val="007B320A"/>
    <w:rsid w:val="007B3D69"/>
    <w:rsid w:val="007B3F18"/>
    <w:rsid w:val="007B402A"/>
    <w:rsid w:val="007B42A1"/>
    <w:rsid w:val="007B497B"/>
    <w:rsid w:val="007B4A60"/>
    <w:rsid w:val="007B4F81"/>
    <w:rsid w:val="007B50A6"/>
    <w:rsid w:val="007B5744"/>
    <w:rsid w:val="007B5753"/>
    <w:rsid w:val="007B59A0"/>
    <w:rsid w:val="007B61F2"/>
    <w:rsid w:val="007B6425"/>
    <w:rsid w:val="007B6887"/>
    <w:rsid w:val="007B693C"/>
    <w:rsid w:val="007B6B3D"/>
    <w:rsid w:val="007B6C5A"/>
    <w:rsid w:val="007B7BD8"/>
    <w:rsid w:val="007C0042"/>
    <w:rsid w:val="007C00CB"/>
    <w:rsid w:val="007C0344"/>
    <w:rsid w:val="007C083B"/>
    <w:rsid w:val="007C0989"/>
    <w:rsid w:val="007C0D27"/>
    <w:rsid w:val="007C0D2F"/>
    <w:rsid w:val="007C0FD3"/>
    <w:rsid w:val="007C1899"/>
    <w:rsid w:val="007C18BE"/>
    <w:rsid w:val="007C190A"/>
    <w:rsid w:val="007C19D7"/>
    <w:rsid w:val="007C1AA9"/>
    <w:rsid w:val="007C1FDC"/>
    <w:rsid w:val="007C208A"/>
    <w:rsid w:val="007C20B3"/>
    <w:rsid w:val="007C21C7"/>
    <w:rsid w:val="007C24E2"/>
    <w:rsid w:val="007C2AB6"/>
    <w:rsid w:val="007C2FFF"/>
    <w:rsid w:val="007C315A"/>
    <w:rsid w:val="007C34C5"/>
    <w:rsid w:val="007C34EA"/>
    <w:rsid w:val="007C3A23"/>
    <w:rsid w:val="007C3A83"/>
    <w:rsid w:val="007C3EA5"/>
    <w:rsid w:val="007C4008"/>
    <w:rsid w:val="007C4232"/>
    <w:rsid w:val="007C4271"/>
    <w:rsid w:val="007C4873"/>
    <w:rsid w:val="007C49B0"/>
    <w:rsid w:val="007C4C8B"/>
    <w:rsid w:val="007C5461"/>
    <w:rsid w:val="007C559B"/>
    <w:rsid w:val="007C5825"/>
    <w:rsid w:val="007C5886"/>
    <w:rsid w:val="007C5CC2"/>
    <w:rsid w:val="007C6228"/>
    <w:rsid w:val="007C68A6"/>
    <w:rsid w:val="007C6950"/>
    <w:rsid w:val="007C7016"/>
    <w:rsid w:val="007C70CE"/>
    <w:rsid w:val="007C70EE"/>
    <w:rsid w:val="007C725B"/>
    <w:rsid w:val="007C745E"/>
    <w:rsid w:val="007C75B1"/>
    <w:rsid w:val="007C7821"/>
    <w:rsid w:val="007C789A"/>
    <w:rsid w:val="007C7AB5"/>
    <w:rsid w:val="007C7CB8"/>
    <w:rsid w:val="007C7CDB"/>
    <w:rsid w:val="007C7D93"/>
    <w:rsid w:val="007C7E65"/>
    <w:rsid w:val="007D007B"/>
    <w:rsid w:val="007D030D"/>
    <w:rsid w:val="007D065F"/>
    <w:rsid w:val="007D0929"/>
    <w:rsid w:val="007D0ABA"/>
    <w:rsid w:val="007D1188"/>
    <w:rsid w:val="007D122E"/>
    <w:rsid w:val="007D16EE"/>
    <w:rsid w:val="007D177B"/>
    <w:rsid w:val="007D188F"/>
    <w:rsid w:val="007D1B34"/>
    <w:rsid w:val="007D1D7C"/>
    <w:rsid w:val="007D20BD"/>
    <w:rsid w:val="007D23FD"/>
    <w:rsid w:val="007D2740"/>
    <w:rsid w:val="007D2A55"/>
    <w:rsid w:val="007D2B5B"/>
    <w:rsid w:val="007D2BEB"/>
    <w:rsid w:val="007D2D2A"/>
    <w:rsid w:val="007D3523"/>
    <w:rsid w:val="007D3A97"/>
    <w:rsid w:val="007D3C8D"/>
    <w:rsid w:val="007D3F97"/>
    <w:rsid w:val="007D3FE0"/>
    <w:rsid w:val="007D3FF5"/>
    <w:rsid w:val="007D42D7"/>
    <w:rsid w:val="007D440B"/>
    <w:rsid w:val="007D4429"/>
    <w:rsid w:val="007D46F3"/>
    <w:rsid w:val="007D5080"/>
    <w:rsid w:val="007D5398"/>
    <w:rsid w:val="007D61B6"/>
    <w:rsid w:val="007D69EE"/>
    <w:rsid w:val="007D6C0B"/>
    <w:rsid w:val="007D6C1E"/>
    <w:rsid w:val="007D6C8D"/>
    <w:rsid w:val="007D6CBD"/>
    <w:rsid w:val="007D6F2D"/>
    <w:rsid w:val="007D7196"/>
    <w:rsid w:val="007D76ED"/>
    <w:rsid w:val="007D7E11"/>
    <w:rsid w:val="007E0059"/>
    <w:rsid w:val="007E0A80"/>
    <w:rsid w:val="007E0BEC"/>
    <w:rsid w:val="007E173B"/>
    <w:rsid w:val="007E1E83"/>
    <w:rsid w:val="007E2226"/>
    <w:rsid w:val="007E2AE5"/>
    <w:rsid w:val="007E2EAB"/>
    <w:rsid w:val="007E30E9"/>
    <w:rsid w:val="007E3102"/>
    <w:rsid w:val="007E34FD"/>
    <w:rsid w:val="007E352F"/>
    <w:rsid w:val="007E35B7"/>
    <w:rsid w:val="007E35C1"/>
    <w:rsid w:val="007E38B6"/>
    <w:rsid w:val="007E39A4"/>
    <w:rsid w:val="007E3D0D"/>
    <w:rsid w:val="007E3ED8"/>
    <w:rsid w:val="007E41DD"/>
    <w:rsid w:val="007E43AC"/>
    <w:rsid w:val="007E44BD"/>
    <w:rsid w:val="007E49D4"/>
    <w:rsid w:val="007E4B79"/>
    <w:rsid w:val="007E4BCB"/>
    <w:rsid w:val="007E4CCA"/>
    <w:rsid w:val="007E4F51"/>
    <w:rsid w:val="007E5DE3"/>
    <w:rsid w:val="007E5E59"/>
    <w:rsid w:val="007E64FC"/>
    <w:rsid w:val="007E6A38"/>
    <w:rsid w:val="007E6A8D"/>
    <w:rsid w:val="007E6AB7"/>
    <w:rsid w:val="007E7019"/>
    <w:rsid w:val="007E7269"/>
    <w:rsid w:val="007E73D2"/>
    <w:rsid w:val="007E73D4"/>
    <w:rsid w:val="007E7611"/>
    <w:rsid w:val="007E787D"/>
    <w:rsid w:val="007E79F8"/>
    <w:rsid w:val="007E7AB4"/>
    <w:rsid w:val="007E7AEB"/>
    <w:rsid w:val="007E7BCA"/>
    <w:rsid w:val="007F037B"/>
    <w:rsid w:val="007F0AB0"/>
    <w:rsid w:val="007F0E2D"/>
    <w:rsid w:val="007F0F13"/>
    <w:rsid w:val="007F105B"/>
    <w:rsid w:val="007F14A4"/>
    <w:rsid w:val="007F14B4"/>
    <w:rsid w:val="007F1672"/>
    <w:rsid w:val="007F18A3"/>
    <w:rsid w:val="007F1AA1"/>
    <w:rsid w:val="007F20FE"/>
    <w:rsid w:val="007F2A28"/>
    <w:rsid w:val="007F2A9D"/>
    <w:rsid w:val="007F2E83"/>
    <w:rsid w:val="007F3587"/>
    <w:rsid w:val="007F35D8"/>
    <w:rsid w:val="007F3616"/>
    <w:rsid w:val="007F3D4E"/>
    <w:rsid w:val="007F42C7"/>
    <w:rsid w:val="007F42D7"/>
    <w:rsid w:val="007F43A4"/>
    <w:rsid w:val="007F4635"/>
    <w:rsid w:val="007F4640"/>
    <w:rsid w:val="007F47C7"/>
    <w:rsid w:val="007F4F34"/>
    <w:rsid w:val="007F5D85"/>
    <w:rsid w:val="007F5E40"/>
    <w:rsid w:val="007F6094"/>
    <w:rsid w:val="007F62B1"/>
    <w:rsid w:val="007F66D9"/>
    <w:rsid w:val="007F7529"/>
    <w:rsid w:val="007F7980"/>
    <w:rsid w:val="007F7F50"/>
    <w:rsid w:val="007F7FE2"/>
    <w:rsid w:val="0080025E"/>
    <w:rsid w:val="0080030D"/>
    <w:rsid w:val="0080052B"/>
    <w:rsid w:val="008006A9"/>
    <w:rsid w:val="00800901"/>
    <w:rsid w:val="00800BB7"/>
    <w:rsid w:val="008014EA"/>
    <w:rsid w:val="00801C73"/>
    <w:rsid w:val="008026A5"/>
    <w:rsid w:val="008027FF"/>
    <w:rsid w:val="00802A0C"/>
    <w:rsid w:val="00803069"/>
    <w:rsid w:val="00803A0C"/>
    <w:rsid w:val="00803A6B"/>
    <w:rsid w:val="00803B25"/>
    <w:rsid w:val="00803D0D"/>
    <w:rsid w:val="008042CE"/>
    <w:rsid w:val="00804C3A"/>
    <w:rsid w:val="00804C53"/>
    <w:rsid w:val="00804E15"/>
    <w:rsid w:val="008052BF"/>
    <w:rsid w:val="00805959"/>
    <w:rsid w:val="00805B31"/>
    <w:rsid w:val="00805C4B"/>
    <w:rsid w:val="00805C96"/>
    <w:rsid w:val="00805C97"/>
    <w:rsid w:val="00805E27"/>
    <w:rsid w:val="00805EB7"/>
    <w:rsid w:val="008064A5"/>
    <w:rsid w:val="008072BB"/>
    <w:rsid w:val="00807393"/>
    <w:rsid w:val="008074EF"/>
    <w:rsid w:val="00807757"/>
    <w:rsid w:val="008077D7"/>
    <w:rsid w:val="00807CC0"/>
    <w:rsid w:val="00807E4A"/>
    <w:rsid w:val="00807EC3"/>
    <w:rsid w:val="00810459"/>
    <w:rsid w:val="008107CB"/>
    <w:rsid w:val="00810841"/>
    <w:rsid w:val="00810E1A"/>
    <w:rsid w:val="008110BE"/>
    <w:rsid w:val="008111B8"/>
    <w:rsid w:val="0081187C"/>
    <w:rsid w:val="00811CE0"/>
    <w:rsid w:val="0081206B"/>
    <w:rsid w:val="00812137"/>
    <w:rsid w:val="00812607"/>
    <w:rsid w:val="00812C90"/>
    <w:rsid w:val="008132A1"/>
    <w:rsid w:val="0081331D"/>
    <w:rsid w:val="00813A06"/>
    <w:rsid w:val="00814190"/>
    <w:rsid w:val="008143BC"/>
    <w:rsid w:val="008145C2"/>
    <w:rsid w:val="008145F3"/>
    <w:rsid w:val="008147F5"/>
    <w:rsid w:val="00814838"/>
    <w:rsid w:val="008149AF"/>
    <w:rsid w:val="00814DAB"/>
    <w:rsid w:val="00815433"/>
    <w:rsid w:val="00815732"/>
    <w:rsid w:val="00815A4C"/>
    <w:rsid w:val="00815D05"/>
    <w:rsid w:val="00815E2F"/>
    <w:rsid w:val="00815F85"/>
    <w:rsid w:val="008161B7"/>
    <w:rsid w:val="008165B2"/>
    <w:rsid w:val="008165CF"/>
    <w:rsid w:val="0081669C"/>
    <w:rsid w:val="0081694D"/>
    <w:rsid w:val="00816F85"/>
    <w:rsid w:val="008171E3"/>
    <w:rsid w:val="00817877"/>
    <w:rsid w:val="00817C1E"/>
    <w:rsid w:val="00817C81"/>
    <w:rsid w:val="00817F23"/>
    <w:rsid w:val="008200E7"/>
    <w:rsid w:val="008201A5"/>
    <w:rsid w:val="0082066A"/>
    <w:rsid w:val="00820730"/>
    <w:rsid w:val="00820E8E"/>
    <w:rsid w:val="00820FF3"/>
    <w:rsid w:val="008210D6"/>
    <w:rsid w:val="00821163"/>
    <w:rsid w:val="00821203"/>
    <w:rsid w:val="00821824"/>
    <w:rsid w:val="00821C29"/>
    <w:rsid w:val="008220E7"/>
    <w:rsid w:val="008220F5"/>
    <w:rsid w:val="008221AA"/>
    <w:rsid w:val="00822512"/>
    <w:rsid w:val="00822618"/>
    <w:rsid w:val="00822B92"/>
    <w:rsid w:val="00822C2D"/>
    <w:rsid w:val="008230F8"/>
    <w:rsid w:val="008239A0"/>
    <w:rsid w:val="00823AA5"/>
    <w:rsid w:val="00823ABE"/>
    <w:rsid w:val="00823C99"/>
    <w:rsid w:val="00823DCC"/>
    <w:rsid w:val="008245E2"/>
    <w:rsid w:val="008247DC"/>
    <w:rsid w:val="008251DF"/>
    <w:rsid w:val="008253F2"/>
    <w:rsid w:val="00825503"/>
    <w:rsid w:val="0082580E"/>
    <w:rsid w:val="00825C01"/>
    <w:rsid w:val="00825C58"/>
    <w:rsid w:val="008260F0"/>
    <w:rsid w:val="00826221"/>
    <w:rsid w:val="0082629D"/>
    <w:rsid w:val="008266F2"/>
    <w:rsid w:val="00826857"/>
    <w:rsid w:val="00826D96"/>
    <w:rsid w:val="00826F74"/>
    <w:rsid w:val="00827A08"/>
    <w:rsid w:val="00827A70"/>
    <w:rsid w:val="00827BA4"/>
    <w:rsid w:val="00827D00"/>
    <w:rsid w:val="00827FB8"/>
    <w:rsid w:val="00830361"/>
    <w:rsid w:val="008305A6"/>
    <w:rsid w:val="00830833"/>
    <w:rsid w:val="00830AD6"/>
    <w:rsid w:val="00830D9F"/>
    <w:rsid w:val="00830F1D"/>
    <w:rsid w:val="0083122C"/>
    <w:rsid w:val="00831698"/>
    <w:rsid w:val="0083203A"/>
    <w:rsid w:val="0083262D"/>
    <w:rsid w:val="008326F6"/>
    <w:rsid w:val="00832994"/>
    <w:rsid w:val="00832E64"/>
    <w:rsid w:val="00832EF6"/>
    <w:rsid w:val="00833443"/>
    <w:rsid w:val="00833B9A"/>
    <w:rsid w:val="00834353"/>
    <w:rsid w:val="00834890"/>
    <w:rsid w:val="00834D88"/>
    <w:rsid w:val="00835236"/>
    <w:rsid w:val="008352B4"/>
    <w:rsid w:val="0083546F"/>
    <w:rsid w:val="008355AD"/>
    <w:rsid w:val="0083566A"/>
    <w:rsid w:val="008358F5"/>
    <w:rsid w:val="00835AD8"/>
    <w:rsid w:val="00835F10"/>
    <w:rsid w:val="008365FB"/>
    <w:rsid w:val="008367AD"/>
    <w:rsid w:val="00836A49"/>
    <w:rsid w:val="00836CF0"/>
    <w:rsid w:val="00837016"/>
    <w:rsid w:val="00837663"/>
    <w:rsid w:val="00837687"/>
    <w:rsid w:val="00837783"/>
    <w:rsid w:val="00837EDE"/>
    <w:rsid w:val="0084034B"/>
    <w:rsid w:val="0084035B"/>
    <w:rsid w:val="008406F4"/>
    <w:rsid w:val="00840740"/>
    <w:rsid w:val="008407D2"/>
    <w:rsid w:val="008408C0"/>
    <w:rsid w:val="00840C70"/>
    <w:rsid w:val="00840DDA"/>
    <w:rsid w:val="00841046"/>
    <w:rsid w:val="008411FE"/>
    <w:rsid w:val="00841227"/>
    <w:rsid w:val="00841265"/>
    <w:rsid w:val="008416E1"/>
    <w:rsid w:val="00841EFF"/>
    <w:rsid w:val="00841FBA"/>
    <w:rsid w:val="00842A79"/>
    <w:rsid w:val="00842D62"/>
    <w:rsid w:val="008432C6"/>
    <w:rsid w:val="008432EA"/>
    <w:rsid w:val="00843CA5"/>
    <w:rsid w:val="0084431A"/>
    <w:rsid w:val="00844556"/>
    <w:rsid w:val="00844D8B"/>
    <w:rsid w:val="00844E26"/>
    <w:rsid w:val="00844E4C"/>
    <w:rsid w:val="00845385"/>
    <w:rsid w:val="00845B16"/>
    <w:rsid w:val="00845D5C"/>
    <w:rsid w:val="00845F3D"/>
    <w:rsid w:val="00846119"/>
    <w:rsid w:val="00846291"/>
    <w:rsid w:val="00846630"/>
    <w:rsid w:val="008466D7"/>
    <w:rsid w:val="008469DC"/>
    <w:rsid w:val="00846D56"/>
    <w:rsid w:val="00846DF5"/>
    <w:rsid w:val="008474DD"/>
    <w:rsid w:val="00847938"/>
    <w:rsid w:val="00847D5A"/>
    <w:rsid w:val="00847EFE"/>
    <w:rsid w:val="0085003A"/>
    <w:rsid w:val="00850235"/>
    <w:rsid w:val="00850605"/>
    <w:rsid w:val="00850892"/>
    <w:rsid w:val="008509C7"/>
    <w:rsid w:val="008511EB"/>
    <w:rsid w:val="00851284"/>
    <w:rsid w:val="008516CF"/>
    <w:rsid w:val="00851773"/>
    <w:rsid w:val="00851A14"/>
    <w:rsid w:val="00851B3E"/>
    <w:rsid w:val="008528AB"/>
    <w:rsid w:val="00852A92"/>
    <w:rsid w:val="00852B0C"/>
    <w:rsid w:val="00853124"/>
    <w:rsid w:val="00853374"/>
    <w:rsid w:val="008533E1"/>
    <w:rsid w:val="00853BA0"/>
    <w:rsid w:val="0085459D"/>
    <w:rsid w:val="0085480C"/>
    <w:rsid w:val="00854D6C"/>
    <w:rsid w:val="00855184"/>
    <w:rsid w:val="008554CE"/>
    <w:rsid w:val="00855617"/>
    <w:rsid w:val="0085592A"/>
    <w:rsid w:val="008559BC"/>
    <w:rsid w:val="00855C25"/>
    <w:rsid w:val="00855F0F"/>
    <w:rsid w:val="00855F44"/>
    <w:rsid w:val="00856422"/>
    <w:rsid w:val="0085662D"/>
    <w:rsid w:val="008569FC"/>
    <w:rsid w:val="00856D2A"/>
    <w:rsid w:val="00856D7C"/>
    <w:rsid w:val="00856F4A"/>
    <w:rsid w:val="00857618"/>
    <w:rsid w:val="00857649"/>
    <w:rsid w:val="00860006"/>
    <w:rsid w:val="00860371"/>
    <w:rsid w:val="00860722"/>
    <w:rsid w:val="00860725"/>
    <w:rsid w:val="00860D45"/>
    <w:rsid w:val="00860DAB"/>
    <w:rsid w:val="008611FE"/>
    <w:rsid w:val="00861420"/>
    <w:rsid w:val="00861B50"/>
    <w:rsid w:val="00861CEB"/>
    <w:rsid w:val="00861EC7"/>
    <w:rsid w:val="00861F18"/>
    <w:rsid w:val="008622B1"/>
    <w:rsid w:val="008625A0"/>
    <w:rsid w:val="00862967"/>
    <w:rsid w:val="00862B36"/>
    <w:rsid w:val="00863422"/>
    <w:rsid w:val="00863503"/>
    <w:rsid w:val="00863581"/>
    <w:rsid w:val="008638D8"/>
    <w:rsid w:val="008639BB"/>
    <w:rsid w:val="00863BCC"/>
    <w:rsid w:val="00864902"/>
    <w:rsid w:val="00864B6B"/>
    <w:rsid w:val="00864BAB"/>
    <w:rsid w:val="00864CB4"/>
    <w:rsid w:val="00864D1B"/>
    <w:rsid w:val="00864F86"/>
    <w:rsid w:val="00865015"/>
    <w:rsid w:val="0086530E"/>
    <w:rsid w:val="0086536D"/>
    <w:rsid w:val="008654D7"/>
    <w:rsid w:val="00865D46"/>
    <w:rsid w:val="00865FC5"/>
    <w:rsid w:val="0086604B"/>
    <w:rsid w:val="0086666E"/>
    <w:rsid w:val="00866D49"/>
    <w:rsid w:val="0086712A"/>
    <w:rsid w:val="00867550"/>
    <w:rsid w:val="00867BD2"/>
    <w:rsid w:val="00867C51"/>
    <w:rsid w:val="00867D3A"/>
    <w:rsid w:val="00870100"/>
    <w:rsid w:val="00870626"/>
    <w:rsid w:val="00870638"/>
    <w:rsid w:val="008706FD"/>
    <w:rsid w:val="008711BD"/>
    <w:rsid w:val="008713A9"/>
    <w:rsid w:val="008714A5"/>
    <w:rsid w:val="008714F3"/>
    <w:rsid w:val="00871B69"/>
    <w:rsid w:val="00872045"/>
    <w:rsid w:val="008722FC"/>
    <w:rsid w:val="00872988"/>
    <w:rsid w:val="0087299F"/>
    <w:rsid w:val="00872A14"/>
    <w:rsid w:val="00872A4B"/>
    <w:rsid w:val="00872A78"/>
    <w:rsid w:val="00872B52"/>
    <w:rsid w:val="00872CC1"/>
    <w:rsid w:val="00873442"/>
    <w:rsid w:val="00873874"/>
    <w:rsid w:val="00873D68"/>
    <w:rsid w:val="00873DBF"/>
    <w:rsid w:val="00874302"/>
    <w:rsid w:val="00874506"/>
    <w:rsid w:val="00874555"/>
    <w:rsid w:val="008745B8"/>
    <w:rsid w:val="00874856"/>
    <w:rsid w:val="0087491A"/>
    <w:rsid w:val="00875629"/>
    <w:rsid w:val="00875765"/>
    <w:rsid w:val="00875987"/>
    <w:rsid w:val="00875EC9"/>
    <w:rsid w:val="008761B1"/>
    <w:rsid w:val="00876221"/>
    <w:rsid w:val="008767D2"/>
    <w:rsid w:val="008768CB"/>
    <w:rsid w:val="0087694C"/>
    <w:rsid w:val="00876A62"/>
    <w:rsid w:val="00876A7A"/>
    <w:rsid w:val="0087777C"/>
    <w:rsid w:val="0087779B"/>
    <w:rsid w:val="00877923"/>
    <w:rsid w:val="00877962"/>
    <w:rsid w:val="00877A37"/>
    <w:rsid w:val="00880356"/>
    <w:rsid w:val="008805F5"/>
    <w:rsid w:val="00880BD5"/>
    <w:rsid w:val="008814F3"/>
    <w:rsid w:val="0088182F"/>
    <w:rsid w:val="00882597"/>
    <w:rsid w:val="008825E5"/>
    <w:rsid w:val="00882645"/>
    <w:rsid w:val="0088268F"/>
    <w:rsid w:val="00882DE3"/>
    <w:rsid w:val="0088303C"/>
    <w:rsid w:val="008832C7"/>
    <w:rsid w:val="00883583"/>
    <w:rsid w:val="00883740"/>
    <w:rsid w:val="00883886"/>
    <w:rsid w:val="0088392A"/>
    <w:rsid w:val="00883A7F"/>
    <w:rsid w:val="00884066"/>
    <w:rsid w:val="008840EF"/>
    <w:rsid w:val="00884FF8"/>
    <w:rsid w:val="00885049"/>
    <w:rsid w:val="008850F6"/>
    <w:rsid w:val="008850FC"/>
    <w:rsid w:val="0088555F"/>
    <w:rsid w:val="008856B8"/>
    <w:rsid w:val="00885895"/>
    <w:rsid w:val="00885E0F"/>
    <w:rsid w:val="00885E8A"/>
    <w:rsid w:val="00885FCF"/>
    <w:rsid w:val="008860A4"/>
    <w:rsid w:val="008867A8"/>
    <w:rsid w:val="00886DC2"/>
    <w:rsid w:val="0088768E"/>
    <w:rsid w:val="008878D1"/>
    <w:rsid w:val="008879AD"/>
    <w:rsid w:val="00887A5E"/>
    <w:rsid w:val="00887BBE"/>
    <w:rsid w:val="00887BDD"/>
    <w:rsid w:val="00890152"/>
    <w:rsid w:val="0089039A"/>
    <w:rsid w:val="008904C9"/>
    <w:rsid w:val="00890E1B"/>
    <w:rsid w:val="00890FED"/>
    <w:rsid w:val="008910F2"/>
    <w:rsid w:val="0089118A"/>
    <w:rsid w:val="008917AB"/>
    <w:rsid w:val="008917D1"/>
    <w:rsid w:val="00891E98"/>
    <w:rsid w:val="00891E99"/>
    <w:rsid w:val="00892145"/>
    <w:rsid w:val="00892202"/>
    <w:rsid w:val="008931CD"/>
    <w:rsid w:val="0089321B"/>
    <w:rsid w:val="00893525"/>
    <w:rsid w:val="00893552"/>
    <w:rsid w:val="00893696"/>
    <w:rsid w:val="00893BB3"/>
    <w:rsid w:val="00893D03"/>
    <w:rsid w:val="00894507"/>
    <w:rsid w:val="008946D9"/>
    <w:rsid w:val="00894F3F"/>
    <w:rsid w:val="00894FB2"/>
    <w:rsid w:val="00895301"/>
    <w:rsid w:val="00895429"/>
    <w:rsid w:val="008955C1"/>
    <w:rsid w:val="00895B99"/>
    <w:rsid w:val="00895EB8"/>
    <w:rsid w:val="008962FB"/>
    <w:rsid w:val="0089662A"/>
    <w:rsid w:val="00896AEA"/>
    <w:rsid w:val="00896B3C"/>
    <w:rsid w:val="00896E26"/>
    <w:rsid w:val="008971E2"/>
    <w:rsid w:val="0089738B"/>
    <w:rsid w:val="0089747C"/>
    <w:rsid w:val="00897E6F"/>
    <w:rsid w:val="008A06CF"/>
    <w:rsid w:val="008A07EC"/>
    <w:rsid w:val="008A0A7B"/>
    <w:rsid w:val="008A0AFD"/>
    <w:rsid w:val="008A0C89"/>
    <w:rsid w:val="008A1495"/>
    <w:rsid w:val="008A1691"/>
    <w:rsid w:val="008A172D"/>
    <w:rsid w:val="008A19EF"/>
    <w:rsid w:val="008A208D"/>
    <w:rsid w:val="008A23F8"/>
    <w:rsid w:val="008A24DD"/>
    <w:rsid w:val="008A2C79"/>
    <w:rsid w:val="008A2F0F"/>
    <w:rsid w:val="008A3586"/>
    <w:rsid w:val="008A3BB7"/>
    <w:rsid w:val="008A3E77"/>
    <w:rsid w:val="008A4073"/>
    <w:rsid w:val="008A4950"/>
    <w:rsid w:val="008A4D04"/>
    <w:rsid w:val="008A6209"/>
    <w:rsid w:val="008A63A5"/>
    <w:rsid w:val="008A64C7"/>
    <w:rsid w:val="008A660F"/>
    <w:rsid w:val="008A6AD8"/>
    <w:rsid w:val="008A6D4B"/>
    <w:rsid w:val="008A6D8D"/>
    <w:rsid w:val="008A7035"/>
    <w:rsid w:val="008A748C"/>
    <w:rsid w:val="008A77DB"/>
    <w:rsid w:val="008A781C"/>
    <w:rsid w:val="008A7886"/>
    <w:rsid w:val="008A794A"/>
    <w:rsid w:val="008B04F6"/>
    <w:rsid w:val="008B06BD"/>
    <w:rsid w:val="008B08C4"/>
    <w:rsid w:val="008B0AEF"/>
    <w:rsid w:val="008B0CA5"/>
    <w:rsid w:val="008B0D4E"/>
    <w:rsid w:val="008B0F0C"/>
    <w:rsid w:val="008B13ED"/>
    <w:rsid w:val="008B14C9"/>
    <w:rsid w:val="008B171B"/>
    <w:rsid w:val="008B177C"/>
    <w:rsid w:val="008B1C75"/>
    <w:rsid w:val="008B2222"/>
    <w:rsid w:val="008B24F7"/>
    <w:rsid w:val="008B2670"/>
    <w:rsid w:val="008B2D52"/>
    <w:rsid w:val="008B2FC9"/>
    <w:rsid w:val="008B301A"/>
    <w:rsid w:val="008B310C"/>
    <w:rsid w:val="008B3654"/>
    <w:rsid w:val="008B3E76"/>
    <w:rsid w:val="008B3F67"/>
    <w:rsid w:val="008B4584"/>
    <w:rsid w:val="008B4A79"/>
    <w:rsid w:val="008B4B62"/>
    <w:rsid w:val="008B4EA1"/>
    <w:rsid w:val="008B4FF5"/>
    <w:rsid w:val="008B50FF"/>
    <w:rsid w:val="008B5313"/>
    <w:rsid w:val="008B6B8F"/>
    <w:rsid w:val="008B6D65"/>
    <w:rsid w:val="008B6F09"/>
    <w:rsid w:val="008B6F27"/>
    <w:rsid w:val="008B74FB"/>
    <w:rsid w:val="008B771E"/>
    <w:rsid w:val="008B78C4"/>
    <w:rsid w:val="008C026C"/>
    <w:rsid w:val="008C07D8"/>
    <w:rsid w:val="008C0873"/>
    <w:rsid w:val="008C1AA2"/>
    <w:rsid w:val="008C1DC8"/>
    <w:rsid w:val="008C20D3"/>
    <w:rsid w:val="008C232D"/>
    <w:rsid w:val="008C2458"/>
    <w:rsid w:val="008C2E88"/>
    <w:rsid w:val="008C30E5"/>
    <w:rsid w:val="008C36C1"/>
    <w:rsid w:val="008C3B1D"/>
    <w:rsid w:val="008C45F5"/>
    <w:rsid w:val="008C474F"/>
    <w:rsid w:val="008C4A28"/>
    <w:rsid w:val="008C4A4F"/>
    <w:rsid w:val="008C4B72"/>
    <w:rsid w:val="008C4DA9"/>
    <w:rsid w:val="008C527C"/>
    <w:rsid w:val="008C5690"/>
    <w:rsid w:val="008C5B84"/>
    <w:rsid w:val="008C6566"/>
    <w:rsid w:val="008C67E9"/>
    <w:rsid w:val="008C6F08"/>
    <w:rsid w:val="008C711C"/>
    <w:rsid w:val="008C7378"/>
    <w:rsid w:val="008C750F"/>
    <w:rsid w:val="008C75D9"/>
    <w:rsid w:val="008C772F"/>
    <w:rsid w:val="008C7925"/>
    <w:rsid w:val="008C7B8B"/>
    <w:rsid w:val="008C7C0C"/>
    <w:rsid w:val="008D026B"/>
    <w:rsid w:val="008D0306"/>
    <w:rsid w:val="008D0514"/>
    <w:rsid w:val="008D0590"/>
    <w:rsid w:val="008D0652"/>
    <w:rsid w:val="008D08D6"/>
    <w:rsid w:val="008D0D45"/>
    <w:rsid w:val="008D0FE5"/>
    <w:rsid w:val="008D16CB"/>
    <w:rsid w:val="008D18A4"/>
    <w:rsid w:val="008D192D"/>
    <w:rsid w:val="008D1BB5"/>
    <w:rsid w:val="008D1CB5"/>
    <w:rsid w:val="008D1ED4"/>
    <w:rsid w:val="008D2113"/>
    <w:rsid w:val="008D215C"/>
    <w:rsid w:val="008D21B8"/>
    <w:rsid w:val="008D23FD"/>
    <w:rsid w:val="008D26B8"/>
    <w:rsid w:val="008D283E"/>
    <w:rsid w:val="008D28A5"/>
    <w:rsid w:val="008D2986"/>
    <w:rsid w:val="008D298B"/>
    <w:rsid w:val="008D2B4C"/>
    <w:rsid w:val="008D3136"/>
    <w:rsid w:val="008D3164"/>
    <w:rsid w:val="008D378C"/>
    <w:rsid w:val="008D4024"/>
    <w:rsid w:val="008D452A"/>
    <w:rsid w:val="008D4B95"/>
    <w:rsid w:val="008D4F62"/>
    <w:rsid w:val="008D4FA4"/>
    <w:rsid w:val="008D5264"/>
    <w:rsid w:val="008D52F8"/>
    <w:rsid w:val="008D5437"/>
    <w:rsid w:val="008D56E2"/>
    <w:rsid w:val="008D579C"/>
    <w:rsid w:val="008D57C9"/>
    <w:rsid w:val="008D5897"/>
    <w:rsid w:val="008D5FA2"/>
    <w:rsid w:val="008D5FDE"/>
    <w:rsid w:val="008D64C6"/>
    <w:rsid w:val="008D6B9B"/>
    <w:rsid w:val="008D6D90"/>
    <w:rsid w:val="008D727F"/>
    <w:rsid w:val="008D76B7"/>
    <w:rsid w:val="008E0143"/>
    <w:rsid w:val="008E058B"/>
    <w:rsid w:val="008E093F"/>
    <w:rsid w:val="008E0FB2"/>
    <w:rsid w:val="008E10D8"/>
    <w:rsid w:val="008E1387"/>
    <w:rsid w:val="008E1559"/>
    <w:rsid w:val="008E16B5"/>
    <w:rsid w:val="008E18B3"/>
    <w:rsid w:val="008E1955"/>
    <w:rsid w:val="008E1A78"/>
    <w:rsid w:val="008E234A"/>
    <w:rsid w:val="008E24CF"/>
    <w:rsid w:val="008E2CC4"/>
    <w:rsid w:val="008E31CE"/>
    <w:rsid w:val="008E3258"/>
    <w:rsid w:val="008E366A"/>
    <w:rsid w:val="008E398A"/>
    <w:rsid w:val="008E419E"/>
    <w:rsid w:val="008E43D4"/>
    <w:rsid w:val="008E46F8"/>
    <w:rsid w:val="008E498C"/>
    <w:rsid w:val="008E4CEE"/>
    <w:rsid w:val="008E4DB5"/>
    <w:rsid w:val="008E4EC9"/>
    <w:rsid w:val="008E4EE4"/>
    <w:rsid w:val="008E551D"/>
    <w:rsid w:val="008E57D6"/>
    <w:rsid w:val="008E59C8"/>
    <w:rsid w:val="008E5C5F"/>
    <w:rsid w:val="008E5E5B"/>
    <w:rsid w:val="008E603E"/>
    <w:rsid w:val="008E67D7"/>
    <w:rsid w:val="008E6A2E"/>
    <w:rsid w:val="008E6A50"/>
    <w:rsid w:val="008E6BB8"/>
    <w:rsid w:val="008E6DA2"/>
    <w:rsid w:val="008E77A1"/>
    <w:rsid w:val="008E7889"/>
    <w:rsid w:val="008E7940"/>
    <w:rsid w:val="008F0490"/>
    <w:rsid w:val="008F055A"/>
    <w:rsid w:val="008F075E"/>
    <w:rsid w:val="008F143D"/>
    <w:rsid w:val="008F1AC6"/>
    <w:rsid w:val="008F1FFD"/>
    <w:rsid w:val="008F2284"/>
    <w:rsid w:val="008F2663"/>
    <w:rsid w:val="008F27B6"/>
    <w:rsid w:val="008F28A9"/>
    <w:rsid w:val="008F28AC"/>
    <w:rsid w:val="008F2994"/>
    <w:rsid w:val="008F2DEA"/>
    <w:rsid w:val="008F3627"/>
    <w:rsid w:val="008F3668"/>
    <w:rsid w:val="008F3A81"/>
    <w:rsid w:val="008F3C20"/>
    <w:rsid w:val="008F497A"/>
    <w:rsid w:val="008F5140"/>
    <w:rsid w:val="008F5878"/>
    <w:rsid w:val="008F59F0"/>
    <w:rsid w:val="008F5AEB"/>
    <w:rsid w:val="008F5CA3"/>
    <w:rsid w:val="008F6349"/>
    <w:rsid w:val="008F652B"/>
    <w:rsid w:val="008F676D"/>
    <w:rsid w:val="008F6A02"/>
    <w:rsid w:val="008F6C58"/>
    <w:rsid w:val="008F734C"/>
    <w:rsid w:val="00900665"/>
    <w:rsid w:val="00900690"/>
    <w:rsid w:val="00900EC6"/>
    <w:rsid w:val="00901673"/>
    <w:rsid w:val="009017AC"/>
    <w:rsid w:val="00901995"/>
    <w:rsid w:val="00901BAD"/>
    <w:rsid w:val="00902291"/>
    <w:rsid w:val="009022C5"/>
    <w:rsid w:val="00902617"/>
    <w:rsid w:val="00902A73"/>
    <w:rsid w:val="00902B91"/>
    <w:rsid w:val="00902FD5"/>
    <w:rsid w:val="009033CD"/>
    <w:rsid w:val="0090357F"/>
    <w:rsid w:val="009037EF"/>
    <w:rsid w:val="00903A0C"/>
    <w:rsid w:val="00903F42"/>
    <w:rsid w:val="00904373"/>
    <w:rsid w:val="0090483F"/>
    <w:rsid w:val="00904B09"/>
    <w:rsid w:val="00905437"/>
    <w:rsid w:val="0090564A"/>
    <w:rsid w:val="0090583F"/>
    <w:rsid w:val="00905A5E"/>
    <w:rsid w:val="00905E6C"/>
    <w:rsid w:val="00905FE8"/>
    <w:rsid w:val="00906029"/>
    <w:rsid w:val="009061BA"/>
    <w:rsid w:val="0090639B"/>
    <w:rsid w:val="00906400"/>
    <w:rsid w:val="0090657E"/>
    <w:rsid w:val="00906945"/>
    <w:rsid w:val="00906ED8"/>
    <w:rsid w:val="00907338"/>
    <w:rsid w:val="009074F3"/>
    <w:rsid w:val="009077A1"/>
    <w:rsid w:val="00907825"/>
    <w:rsid w:val="00907BF9"/>
    <w:rsid w:val="00907DDB"/>
    <w:rsid w:val="0091016C"/>
    <w:rsid w:val="00910377"/>
    <w:rsid w:val="00910BEC"/>
    <w:rsid w:val="00911275"/>
    <w:rsid w:val="00911595"/>
    <w:rsid w:val="0091186B"/>
    <w:rsid w:val="00911B93"/>
    <w:rsid w:val="00912099"/>
    <w:rsid w:val="009121E1"/>
    <w:rsid w:val="00912347"/>
    <w:rsid w:val="009125EE"/>
    <w:rsid w:val="00913779"/>
    <w:rsid w:val="00913836"/>
    <w:rsid w:val="00913A6B"/>
    <w:rsid w:val="00913C75"/>
    <w:rsid w:val="00914022"/>
    <w:rsid w:val="009141A5"/>
    <w:rsid w:val="00914DF7"/>
    <w:rsid w:val="00914E24"/>
    <w:rsid w:val="00914F40"/>
    <w:rsid w:val="009152CA"/>
    <w:rsid w:val="009158F5"/>
    <w:rsid w:val="00915B47"/>
    <w:rsid w:val="00915BF4"/>
    <w:rsid w:val="0091601B"/>
    <w:rsid w:val="009163DC"/>
    <w:rsid w:val="009163F0"/>
    <w:rsid w:val="00916AC3"/>
    <w:rsid w:val="00916D81"/>
    <w:rsid w:val="00916E52"/>
    <w:rsid w:val="00916F5D"/>
    <w:rsid w:val="00917093"/>
    <w:rsid w:val="009174AA"/>
    <w:rsid w:val="00917B4D"/>
    <w:rsid w:val="00917E11"/>
    <w:rsid w:val="009200E6"/>
    <w:rsid w:val="00920287"/>
    <w:rsid w:val="00920DF5"/>
    <w:rsid w:val="00920E3E"/>
    <w:rsid w:val="00920EA9"/>
    <w:rsid w:val="00921477"/>
    <w:rsid w:val="0092212B"/>
    <w:rsid w:val="009224D9"/>
    <w:rsid w:val="0092296E"/>
    <w:rsid w:val="00923018"/>
    <w:rsid w:val="009232C9"/>
    <w:rsid w:val="009232F0"/>
    <w:rsid w:val="00923D33"/>
    <w:rsid w:val="00923F55"/>
    <w:rsid w:val="00923FEC"/>
    <w:rsid w:val="0092410C"/>
    <w:rsid w:val="009245BE"/>
    <w:rsid w:val="0092464B"/>
    <w:rsid w:val="009246AE"/>
    <w:rsid w:val="009249BA"/>
    <w:rsid w:val="009249F1"/>
    <w:rsid w:val="00924DF8"/>
    <w:rsid w:val="00924ED0"/>
    <w:rsid w:val="00925040"/>
    <w:rsid w:val="0092512F"/>
    <w:rsid w:val="00925506"/>
    <w:rsid w:val="00925B58"/>
    <w:rsid w:val="00925C78"/>
    <w:rsid w:val="00925CFD"/>
    <w:rsid w:val="00925DD7"/>
    <w:rsid w:val="009261B9"/>
    <w:rsid w:val="009266E2"/>
    <w:rsid w:val="009268CA"/>
    <w:rsid w:val="00926EFC"/>
    <w:rsid w:val="00927044"/>
    <w:rsid w:val="009273DF"/>
    <w:rsid w:val="0092759F"/>
    <w:rsid w:val="009279CA"/>
    <w:rsid w:val="00927A7A"/>
    <w:rsid w:val="00927AC7"/>
    <w:rsid w:val="00927AD9"/>
    <w:rsid w:val="00927D92"/>
    <w:rsid w:val="00927EE1"/>
    <w:rsid w:val="0093071C"/>
    <w:rsid w:val="00930C34"/>
    <w:rsid w:val="00930E73"/>
    <w:rsid w:val="00931126"/>
    <w:rsid w:val="00931A47"/>
    <w:rsid w:val="00931F1A"/>
    <w:rsid w:val="009324B2"/>
    <w:rsid w:val="009325C0"/>
    <w:rsid w:val="00932619"/>
    <w:rsid w:val="00932B22"/>
    <w:rsid w:val="00932C22"/>
    <w:rsid w:val="00932EF4"/>
    <w:rsid w:val="00933103"/>
    <w:rsid w:val="0093331F"/>
    <w:rsid w:val="00933A01"/>
    <w:rsid w:val="00933E70"/>
    <w:rsid w:val="00933E8B"/>
    <w:rsid w:val="00934464"/>
    <w:rsid w:val="009347FC"/>
    <w:rsid w:val="009350C9"/>
    <w:rsid w:val="00935423"/>
    <w:rsid w:val="00935720"/>
    <w:rsid w:val="00935DDD"/>
    <w:rsid w:val="00935DFF"/>
    <w:rsid w:val="00936123"/>
    <w:rsid w:val="0093637E"/>
    <w:rsid w:val="0093644A"/>
    <w:rsid w:val="00936E05"/>
    <w:rsid w:val="00937347"/>
    <w:rsid w:val="009376E6"/>
    <w:rsid w:val="0093771C"/>
    <w:rsid w:val="00937926"/>
    <w:rsid w:val="009402AC"/>
    <w:rsid w:val="00940686"/>
    <w:rsid w:val="009406F3"/>
    <w:rsid w:val="00940BEE"/>
    <w:rsid w:val="00940E73"/>
    <w:rsid w:val="00940EC2"/>
    <w:rsid w:val="00940F5D"/>
    <w:rsid w:val="009410C6"/>
    <w:rsid w:val="00941648"/>
    <w:rsid w:val="00941C08"/>
    <w:rsid w:val="0094202D"/>
    <w:rsid w:val="0094208E"/>
    <w:rsid w:val="009424EB"/>
    <w:rsid w:val="00942ADC"/>
    <w:rsid w:val="00942DAF"/>
    <w:rsid w:val="00942DBD"/>
    <w:rsid w:val="009434A5"/>
    <w:rsid w:val="00943701"/>
    <w:rsid w:val="00943F09"/>
    <w:rsid w:val="009442F6"/>
    <w:rsid w:val="00944432"/>
    <w:rsid w:val="0094446F"/>
    <w:rsid w:val="009447AD"/>
    <w:rsid w:val="0094484E"/>
    <w:rsid w:val="00944C9B"/>
    <w:rsid w:val="00944D06"/>
    <w:rsid w:val="009457D4"/>
    <w:rsid w:val="00945A8A"/>
    <w:rsid w:val="00945C5B"/>
    <w:rsid w:val="00945DDA"/>
    <w:rsid w:val="0094608E"/>
    <w:rsid w:val="00946353"/>
    <w:rsid w:val="00946415"/>
    <w:rsid w:val="00946B4B"/>
    <w:rsid w:val="00947172"/>
    <w:rsid w:val="00947BE3"/>
    <w:rsid w:val="00947C90"/>
    <w:rsid w:val="00947D9F"/>
    <w:rsid w:val="00947EDA"/>
    <w:rsid w:val="009502E0"/>
    <w:rsid w:val="009507F6"/>
    <w:rsid w:val="00950AD9"/>
    <w:rsid w:val="009510DF"/>
    <w:rsid w:val="009513B0"/>
    <w:rsid w:val="009517AB"/>
    <w:rsid w:val="0095187B"/>
    <w:rsid w:val="00951EF5"/>
    <w:rsid w:val="00951F46"/>
    <w:rsid w:val="00952276"/>
    <w:rsid w:val="009523CC"/>
    <w:rsid w:val="009529A3"/>
    <w:rsid w:val="00952ACF"/>
    <w:rsid w:val="00952C4B"/>
    <w:rsid w:val="00952D05"/>
    <w:rsid w:val="00952D7B"/>
    <w:rsid w:val="00952E4F"/>
    <w:rsid w:val="0095317F"/>
    <w:rsid w:val="0095343E"/>
    <w:rsid w:val="00953504"/>
    <w:rsid w:val="009537B9"/>
    <w:rsid w:val="00953B50"/>
    <w:rsid w:val="00953BE7"/>
    <w:rsid w:val="00953CE8"/>
    <w:rsid w:val="009548B9"/>
    <w:rsid w:val="00954A11"/>
    <w:rsid w:val="00955106"/>
    <w:rsid w:val="00955620"/>
    <w:rsid w:val="0095562E"/>
    <w:rsid w:val="00955646"/>
    <w:rsid w:val="0095597C"/>
    <w:rsid w:val="00956AF3"/>
    <w:rsid w:val="00956DA8"/>
    <w:rsid w:val="00956DC0"/>
    <w:rsid w:val="00957235"/>
    <w:rsid w:val="009579B8"/>
    <w:rsid w:val="00957AF5"/>
    <w:rsid w:val="00957F20"/>
    <w:rsid w:val="0096024F"/>
    <w:rsid w:val="0096043E"/>
    <w:rsid w:val="009604AB"/>
    <w:rsid w:val="00960D39"/>
    <w:rsid w:val="00960E11"/>
    <w:rsid w:val="009611B2"/>
    <w:rsid w:val="0096131B"/>
    <w:rsid w:val="0096141B"/>
    <w:rsid w:val="0096158D"/>
    <w:rsid w:val="00961695"/>
    <w:rsid w:val="00961F86"/>
    <w:rsid w:val="0096271E"/>
    <w:rsid w:val="00962720"/>
    <w:rsid w:val="00962C15"/>
    <w:rsid w:val="00962EAE"/>
    <w:rsid w:val="00963219"/>
    <w:rsid w:val="00963268"/>
    <w:rsid w:val="009635D3"/>
    <w:rsid w:val="009637FD"/>
    <w:rsid w:val="00963869"/>
    <w:rsid w:val="00963EF8"/>
    <w:rsid w:val="009642CC"/>
    <w:rsid w:val="009644BE"/>
    <w:rsid w:val="009644D5"/>
    <w:rsid w:val="00964712"/>
    <w:rsid w:val="00964822"/>
    <w:rsid w:val="0096494D"/>
    <w:rsid w:val="00964B24"/>
    <w:rsid w:val="0096520E"/>
    <w:rsid w:val="00965E65"/>
    <w:rsid w:val="00966955"/>
    <w:rsid w:val="009669E8"/>
    <w:rsid w:val="00966BE0"/>
    <w:rsid w:val="00966E77"/>
    <w:rsid w:val="00967294"/>
    <w:rsid w:val="0096732F"/>
    <w:rsid w:val="00967467"/>
    <w:rsid w:val="009676E7"/>
    <w:rsid w:val="00967AE0"/>
    <w:rsid w:val="00967E8A"/>
    <w:rsid w:val="009702BD"/>
    <w:rsid w:val="00970ACF"/>
    <w:rsid w:val="00970C52"/>
    <w:rsid w:val="00970F69"/>
    <w:rsid w:val="00971682"/>
    <w:rsid w:val="00971A0D"/>
    <w:rsid w:val="00971AE7"/>
    <w:rsid w:val="0097251E"/>
    <w:rsid w:val="00972595"/>
    <w:rsid w:val="009725A8"/>
    <w:rsid w:val="00973024"/>
    <w:rsid w:val="0097335F"/>
    <w:rsid w:val="00973952"/>
    <w:rsid w:val="00973C5D"/>
    <w:rsid w:val="009740AA"/>
    <w:rsid w:val="009740B9"/>
    <w:rsid w:val="0097420D"/>
    <w:rsid w:val="00974240"/>
    <w:rsid w:val="009742FD"/>
    <w:rsid w:val="00974642"/>
    <w:rsid w:val="009748E1"/>
    <w:rsid w:val="00974B87"/>
    <w:rsid w:val="00974F08"/>
    <w:rsid w:val="009750AB"/>
    <w:rsid w:val="009751C8"/>
    <w:rsid w:val="0097534D"/>
    <w:rsid w:val="00975697"/>
    <w:rsid w:val="009756F6"/>
    <w:rsid w:val="009757E8"/>
    <w:rsid w:val="0097587B"/>
    <w:rsid w:val="009758E0"/>
    <w:rsid w:val="00975B46"/>
    <w:rsid w:val="00975C86"/>
    <w:rsid w:val="00975D8A"/>
    <w:rsid w:val="009763C4"/>
    <w:rsid w:val="009764F7"/>
    <w:rsid w:val="0097653B"/>
    <w:rsid w:val="00976A04"/>
    <w:rsid w:val="00976CCE"/>
    <w:rsid w:val="00976EA7"/>
    <w:rsid w:val="00976FFB"/>
    <w:rsid w:val="0097739A"/>
    <w:rsid w:val="00977415"/>
    <w:rsid w:val="00977573"/>
    <w:rsid w:val="00977784"/>
    <w:rsid w:val="00977906"/>
    <w:rsid w:val="00977B3F"/>
    <w:rsid w:val="009808D7"/>
    <w:rsid w:val="009809EB"/>
    <w:rsid w:val="00980CA0"/>
    <w:rsid w:val="00981693"/>
    <w:rsid w:val="00981702"/>
    <w:rsid w:val="00981ACA"/>
    <w:rsid w:val="00981C62"/>
    <w:rsid w:val="00981C6F"/>
    <w:rsid w:val="00981EF5"/>
    <w:rsid w:val="00982092"/>
    <w:rsid w:val="009821D9"/>
    <w:rsid w:val="0098223B"/>
    <w:rsid w:val="00982618"/>
    <w:rsid w:val="0098304F"/>
    <w:rsid w:val="00983425"/>
    <w:rsid w:val="009835FA"/>
    <w:rsid w:val="00983944"/>
    <w:rsid w:val="00983A50"/>
    <w:rsid w:val="00983E36"/>
    <w:rsid w:val="00984353"/>
    <w:rsid w:val="00984542"/>
    <w:rsid w:val="00984EB0"/>
    <w:rsid w:val="00985173"/>
    <w:rsid w:val="009851F7"/>
    <w:rsid w:val="0098550B"/>
    <w:rsid w:val="00985699"/>
    <w:rsid w:val="009857C6"/>
    <w:rsid w:val="00985851"/>
    <w:rsid w:val="00985B06"/>
    <w:rsid w:val="00985BC1"/>
    <w:rsid w:val="00986253"/>
    <w:rsid w:val="00986599"/>
    <w:rsid w:val="009868E2"/>
    <w:rsid w:val="00987048"/>
    <w:rsid w:val="009871DC"/>
    <w:rsid w:val="00987360"/>
    <w:rsid w:val="009873D6"/>
    <w:rsid w:val="00987505"/>
    <w:rsid w:val="009877FD"/>
    <w:rsid w:val="00987A47"/>
    <w:rsid w:val="00987A64"/>
    <w:rsid w:val="00987BFC"/>
    <w:rsid w:val="00987D11"/>
    <w:rsid w:val="00987E7C"/>
    <w:rsid w:val="009900F1"/>
    <w:rsid w:val="0099018B"/>
    <w:rsid w:val="0099026D"/>
    <w:rsid w:val="009905EF"/>
    <w:rsid w:val="00990C06"/>
    <w:rsid w:val="00990C23"/>
    <w:rsid w:val="00990D61"/>
    <w:rsid w:val="00990F45"/>
    <w:rsid w:val="0099106A"/>
    <w:rsid w:val="0099132C"/>
    <w:rsid w:val="00991390"/>
    <w:rsid w:val="00991531"/>
    <w:rsid w:val="00991C55"/>
    <w:rsid w:val="00991FFE"/>
    <w:rsid w:val="00992AD5"/>
    <w:rsid w:val="00992C7C"/>
    <w:rsid w:val="00992F11"/>
    <w:rsid w:val="0099300C"/>
    <w:rsid w:val="009938A6"/>
    <w:rsid w:val="009938B1"/>
    <w:rsid w:val="00993B3F"/>
    <w:rsid w:val="00993B76"/>
    <w:rsid w:val="009944C9"/>
    <w:rsid w:val="009944CD"/>
    <w:rsid w:val="00994C3D"/>
    <w:rsid w:val="00994FC4"/>
    <w:rsid w:val="009950F4"/>
    <w:rsid w:val="009951C7"/>
    <w:rsid w:val="00995250"/>
    <w:rsid w:val="00995298"/>
    <w:rsid w:val="009952EA"/>
    <w:rsid w:val="009953F9"/>
    <w:rsid w:val="00995997"/>
    <w:rsid w:val="00995A1B"/>
    <w:rsid w:val="00995A85"/>
    <w:rsid w:val="0099607C"/>
    <w:rsid w:val="00996167"/>
    <w:rsid w:val="00996190"/>
    <w:rsid w:val="00996340"/>
    <w:rsid w:val="00996873"/>
    <w:rsid w:val="0099755C"/>
    <w:rsid w:val="00997735"/>
    <w:rsid w:val="00997CD1"/>
    <w:rsid w:val="009A015B"/>
    <w:rsid w:val="009A0611"/>
    <w:rsid w:val="009A076A"/>
    <w:rsid w:val="009A079D"/>
    <w:rsid w:val="009A0946"/>
    <w:rsid w:val="009A0A6E"/>
    <w:rsid w:val="009A0DEB"/>
    <w:rsid w:val="009A1629"/>
    <w:rsid w:val="009A1ACD"/>
    <w:rsid w:val="009A1B4A"/>
    <w:rsid w:val="009A1B86"/>
    <w:rsid w:val="009A1C0F"/>
    <w:rsid w:val="009A1C1F"/>
    <w:rsid w:val="009A22B7"/>
    <w:rsid w:val="009A2436"/>
    <w:rsid w:val="009A280D"/>
    <w:rsid w:val="009A2F28"/>
    <w:rsid w:val="009A37CB"/>
    <w:rsid w:val="009A3839"/>
    <w:rsid w:val="009A39C8"/>
    <w:rsid w:val="009A3E82"/>
    <w:rsid w:val="009A3E87"/>
    <w:rsid w:val="009A40F9"/>
    <w:rsid w:val="009A432E"/>
    <w:rsid w:val="009A44BA"/>
    <w:rsid w:val="009A4A59"/>
    <w:rsid w:val="009A4E6D"/>
    <w:rsid w:val="009A4F7F"/>
    <w:rsid w:val="009A51B7"/>
    <w:rsid w:val="009A5734"/>
    <w:rsid w:val="009A59D2"/>
    <w:rsid w:val="009A5C5F"/>
    <w:rsid w:val="009A6511"/>
    <w:rsid w:val="009A6548"/>
    <w:rsid w:val="009A6637"/>
    <w:rsid w:val="009A69A8"/>
    <w:rsid w:val="009A6A8E"/>
    <w:rsid w:val="009A6B6C"/>
    <w:rsid w:val="009A6E3F"/>
    <w:rsid w:val="009A713C"/>
    <w:rsid w:val="009A7182"/>
    <w:rsid w:val="009A7190"/>
    <w:rsid w:val="009A774C"/>
    <w:rsid w:val="009A774F"/>
    <w:rsid w:val="009A77F4"/>
    <w:rsid w:val="009A7AD6"/>
    <w:rsid w:val="009A7DCE"/>
    <w:rsid w:val="009A7E68"/>
    <w:rsid w:val="009B0172"/>
    <w:rsid w:val="009B0287"/>
    <w:rsid w:val="009B04FE"/>
    <w:rsid w:val="009B07A3"/>
    <w:rsid w:val="009B094F"/>
    <w:rsid w:val="009B0AA4"/>
    <w:rsid w:val="009B0B96"/>
    <w:rsid w:val="009B1006"/>
    <w:rsid w:val="009B1101"/>
    <w:rsid w:val="009B1AC3"/>
    <w:rsid w:val="009B1C93"/>
    <w:rsid w:val="009B1D41"/>
    <w:rsid w:val="009B1D52"/>
    <w:rsid w:val="009B2054"/>
    <w:rsid w:val="009B24BE"/>
    <w:rsid w:val="009B295C"/>
    <w:rsid w:val="009B2993"/>
    <w:rsid w:val="009B2A33"/>
    <w:rsid w:val="009B2ADE"/>
    <w:rsid w:val="009B2E5A"/>
    <w:rsid w:val="009B3051"/>
    <w:rsid w:val="009B312F"/>
    <w:rsid w:val="009B34AE"/>
    <w:rsid w:val="009B35A7"/>
    <w:rsid w:val="009B3668"/>
    <w:rsid w:val="009B39F4"/>
    <w:rsid w:val="009B3B84"/>
    <w:rsid w:val="009B3BD3"/>
    <w:rsid w:val="009B409F"/>
    <w:rsid w:val="009B4150"/>
    <w:rsid w:val="009B497D"/>
    <w:rsid w:val="009B577E"/>
    <w:rsid w:val="009B57AB"/>
    <w:rsid w:val="009B5CBA"/>
    <w:rsid w:val="009B5F1D"/>
    <w:rsid w:val="009B5FF1"/>
    <w:rsid w:val="009B609A"/>
    <w:rsid w:val="009B60AE"/>
    <w:rsid w:val="009B6805"/>
    <w:rsid w:val="009B69B8"/>
    <w:rsid w:val="009B735C"/>
    <w:rsid w:val="009B742E"/>
    <w:rsid w:val="009B75CF"/>
    <w:rsid w:val="009B7662"/>
    <w:rsid w:val="009B7754"/>
    <w:rsid w:val="009B7915"/>
    <w:rsid w:val="009B7AEE"/>
    <w:rsid w:val="009B7BBF"/>
    <w:rsid w:val="009B7F41"/>
    <w:rsid w:val="009B7FC2"/>
    <w:rsid w:val="009C0759"/>
    <w:rsid w:val="009C08C2"/>
    <w:rsid w:val="009C0A29"/>
    <w:rsid w:val="009C0F78"/>
    <w:rsid w:val="009C1219"/>
    <w:rsid w:val="009C12FC"/>
    <w:rsid w:val="009C1F1C"/>
    <w:rsid w:val="009C1F3A"/>
    <w:rsid w:val="009C2577"/>
    <w:rsid w:val="009C2C42"/>
    <w:rsid w:val="009C345F"/>
    <w:rsid w:val="009C3D03"/>
    <w:rsid w:val="009C409C"/>
    <w:rsid w:val="009C41D3"/>
    <w:rsid w:val="009C4281"/>
    <w:rsid w:val="009C45F8"/>
    <w:rsid w:val="009C476B"/>
    <w:rsid w:val="009C4C92"/>
    <w:rsid w:val="009C5196"/>
    <w:rsid w:val="009C5691"/>
    <w:rsid w:val="009C656C"/>
    <w:rsid w:val="009C6A69"/>
    <w:rsid w:val="009C6B6F"/>
    <w:rsid w:val="009C6ECF"/>
    <w:rsid w:val="009C71B4"/>
    <w:rsid w:val="009C7446"/>
    <w:rsid w:val="009C7848"/>
    <w:rsid w:val="009C7869"/>
    <w:rsid w:val="009C7978"/>
    <w:rsid w:val="009C7A1C"/>
    <w:rsid w:val="009C7AC6"/>
    <w:rsid w:val="009C7BEA"/>
    <w:rsid w:val="009C7CAA"/>
    <w:rsid w:val="009C7FEC"/>
    <w:rsid w:val="009D03CD"/>
    <w:rsid w:val="009D04B9"/>
    <w:rsid w:val="009D06CF"/>
    <w:rsid w:val="009D07E5"/>
    <w:rsid w:val="009D0FA9"/>
    <w:rsid w:val="009D0FB2"/>
    <w:rsid w:val="009D10BB"/>
    <w:rsid w:val="009D10E4"/>
    <w:rsid w:val="009D13D4"/>
    <w:rsid w:val="009D1BB6"/>
    <w:rsid w:val="009D1CC7"/>
    <w:rsid w:val="009D2419"/>
    <w:rsid w:val="009D25BB"/>
    <w:rsid w:val="009D274A"/>
    <w:rsid w:val="009D2E26"/>
    <w:rsid w:val="009D323E"/>
    <w:rsid w:val="009D3CB0"/>
    <w:rsid w:val="009D3CB6"/>
    <w:rsid w:val="009D3CC4"/>
    <w:rsid w:val="009D3CE5"/>
    <w:rsid w:val="009D3D99"/>
    <w:rsid w:val="009D3E57"/>
    <w:rsid w:val="009D3F78"/>
    <w:rsid w:val="009D436B"/>
    <w:rsid w:val="009D43F6"/>
    <w:rsid w:val="009D44B0"/>
    <w:rsid w:val="009D45AD"/>
    <w:rsid w:val="009D49A6"/>
    <w:rsid w:val="009D4B0F"/>
    <w:rsid w:val="009D4BC8"/>
    <w:rsid w:val="009D50FA"/>
    <w:rsid w:val="009D5223"/>
    <w:rsid w:val="009D53AF"/>
    <w:rsid w:val="009D54DC"/>
    <w:rsid w:val="009D5674"/>
    <w:rsid w:val="009D5726"/>
    <w:rsid w:val="009D58BF"/>
    <w:rsid w:val="009D5981"/>
    <w:rsid w:val="009D5B8C"/>
    <w:rsid w:val="009D5E8B"/>
    <w:rsid w:val="009D641B"/>
    <w:rsid w:val="009D6A67"/>
    <w:rsid w:val="009D71A2"/>
    <w:rsid w:val="009D7308"/>
    <w:rsid w:val="009D73A7"/>
    <w:rsid w:val="009D75CF"/>
    <w:rsid w:val="009D7AA9"/>
    <w:rsid w:val="009D7B1F"/>
    <w:rsid w:val="009D7D99"/>
    <w:rsid w:val="009D7FEF"/>
    <w:rsid w:val="009E00FD"/>
    <w:rsid w:val="009E04DE"/>
    <w:rsid w:val="009E09B2"/>
    <w:rsid w:val="009E0B81"/>
    <w:rsid w:val="009E1880"/>
    <w:rsid w:val="009E1B65"/>
    <w:rsid w:val="009E1C56"/>
    <w:rsid w:val="009E1CE4"/>
    <w:rsid w:val="009E1DCA"/>
    <w:rsid w:val="009E1ED3"/>
    <w:rsid w:val="009E20BE"/>
    <w:rsid w:val="009E22B3"/>
    <w:rsid w:val="009E3745"/>
    <w:rsid w:val="009E3838"/>
    <w:rsid w:val="009E38E7"/>
    <w:rsid w:val="009E3AE0"/>
    <w:rsid w:val="009E3ECF"/>
    <w:rsid w:val="009E3F02"/>
    <w:rsid w:val="009E46A7"/>
    <w:rsid w:val="009E4D11"/>
    <w:rsid w:val="009E55EC"/>
    <w:rsid w:val="009E56D1"/>
    <w:rsid w:val="009E5A95"/>
    <w:rsid w:val="009E5B41"/>
    <w:rsid w:val="009E5BE7"/>
    <w:rsid w:val="009E5C3B"/>
    <w:rsid w:val="009E5EE3"/>
    <w:rsid w:val="009E6374"/>
    <w:rsid w:val="009E7095"/>
    <w:rsid w:val="009E761F"/>
    <w:rsid w:val="009E7839"/>
    <w:rsid w:val="009E7ACC"/>
    <w:rsid w:val="009E7AD3"/>
    <w:rsid w:val="009E7C3D"/>
    <w:rsid w:val="009E7CA5"/>
    <w:rsid w:val="009E7CEA"/>
    <w:rsid w:val="009E7D89"/>
    <w:rsid w:val="009E7F77"/>
    <w:rsid w:val="009F018F"/>
    <w:rsid w:val="009F01A3"/>
    <w:rsid w:val="009F04D5"/>
    <w:rsid w:val="009F05AD"/>
    <w:rsid w:val="009F0D1F"/>
    <w:rsid w:val="009F121B"/>
    <w:rsid w:val="009F134A"/>
    <w:rsid w:val="009F151E"/>
    <w:rsid w:val="009F1748"/>
    <w:rsid w:val="009F179E"/>
    <w:rsid w:val="009F1D2A"/>
    <w:rsid w:val="009F2097"/>
    <w:rsid w:val="009F2153"/>
    <w:rsid w:val="009F2A7D"/>
    <w:rsid w:val="009F2BFB"/>
    <w:rsid w:val="009F30B3"/>
    <w:rsid w:val="009F3125"/>
    <w:rsid w:val="009F3645"/>
    <w:rsid w:val="009F36E1"/>
    <w:rsid w:val="009F3AE3"/>
    <w:rsid w:val="009F466D"/>
    <w:rsid w:val="009F4B6C"/>
    <w:rsid w:val="009F4F08"/>
    <w:rsid w:val="009F5009"/>
    <w:rsid w:val="009F54E4"/>
    <w:rsid w:val="009F55AD"/>
    <w:rsid w:val="009F5E0A"/>
    <w:rsid w:val="009F6B2C"/>
    <w:rsid w:val="009F7BA0"/>
    <w:rsid w:val="009F7CE0"/>
    <w:rsid w:val="009F7E57"/>
    <w:rsid w:val="00A000B2"/>
    <w:rsid w:val="00A000E3"/>
    <w:rsid w:val="00A00C76"/>
    <w:rsid w:val="00A0121F"/>
    <w:rsid w:val="00A0221E"/>
    <w:rsid w:val="00A0275A"/>
    <w:rsid w:val="00A02BC3"/>
    <w:rsid w:val="00A02FC4"/>
    <w:rsid w:val="00A0378E"/>
    <w:rsid w:val="00A03867"/>
    <w:rsid w:val="00A03C3F"/>
    <w:rsid w:val="00A03CE5"/>
    <w:rsid w:val="00A03D8D"/>
    <w:rsid w:val="00A03DC9"/>
    <w:rsid w:val="00A04252"/>
    <w:rsid w:val="00A059DA"/>
    <w:rsid w:val="00A05B74"/>
    <w:rsid w:val="00A05CD4"/>
    <w:rsid w:val="00A05D2B"/>
    <w:rsid w:val="00A05E1F"/>
    <w:rsid w:val="00A05ECF"/>
    <w:rsid w:val="00A05EF7"/>
    <w:rsid w:val="00A0606B"/>
    <w:rsid w:val="00A068A3"/>
    <w:rsid w:val="00A06DD0"/>
    <w:rsid w:val="00A06E8C"/>
    <w:rsid w:val="00A07ED1"/>
    <w:rsid w:val="00A10939"/>
    <w:rsid w:val="00A10963"/>
    <w:rsid w:val="00A10ACD"/>
    <w:rsid w:val="00A11336"/>
    <w:rsid w:val="00A113AC"/>
    <w:rsid w:val="00A1165C"/>
    <w:rsid w:val="00A116E1"/>
    <w:rsid w:val="00A117F2"/>
    <w:rsid w:val="00A1193B"/>
    <w:rsid w:val="00A11A4D"/>
    <w:rsid w:val="00A120E6"/>
    <w:rsid w:val="00A12156"/>
    <w:rsid w:val="00A1262D"/>
    <w:rsid w:val="00A1286E"/>
    <w:rsid w:val="00A12900"/>
    <w:rsid w:val="00A12970"/>
    <w:rsid w:val="00A129B3"/>
    <w:rsid w:val="00A129ED"/>
    <w:rsid w:val="00A12AD9"/>
    <w:rsid w:val="00A12D76"/>
    <w:rsid w:val="00A12F36"/>
    <w:rsid w:val="00A1314C"/>
    <w:rsid w:val="00A133AA"/>
    <w:rsid w:val="00A13518"/>
    <w:rsid w:val="00A136DD"/>
    <w:rsid w:val="00A13E48"/>
    <w:rsid w:val="00A14186"/>
    <w:rsid w:val="00A14AF7"/>
    <w:rsid w:val="00A14C3C"/>
    <w:rsid w:val="00A14E86"/>
    <w:rsid w:val="00A150B5"/>
    <w:rsid w:val="00A151DA"/>
    <w:rsid w:val="00A15254"/>
    <w:rsid w:val="00A15326"/>
    <w:rsid w:val="00A15369"/>
    <w:rsid w:val="00A1575E"/>
    <w:rsid w:val="00A16110"/>
    <w:rsid w:val="00A16158"/>
    <w:rsid w:val="00A161E0"/>
    <w:rsid w:val="00A161E3"/>
    <w:rsid w:val="00A167DA"/>
    <w:rsid w:val="00A16B2A"/>
    <w:rsid w:val="00A16D40"/>
    <w:rsid w:val="00A170B1"/>
    <w:rsid w:val="00A1752F"/>
    <w:rsid w:val="00A175AE"/>
    <w:rsid w:val="00A17615"/>
    <w:rsid w:val="00A17910"/>
    <w:rsid w:val="00A17E93"/>
    <w:rsid w:val="00A20C09"/>
    <w:rsid w:val="00A2115E"/>
    <w:rsid w:val="00A2179F"/>
    <w:rsid w:val="00A21A9C"/>
    <w:rsid w:val="00A221B6"/>
    <w:rsid w:val="00A2285A"/>
    <w:rsid w:val="00A22D58"/>
    <w:rsid w:val="00A230F6"/>
    <w:rsid w:val="00A23A20"/>
    <w:rsid w:val="00A23B38"/>
    <w:rsid w:val="00A23CBA"/>
    <w:rsid w:val="00A24050"/>
    <w:rsid w:val="00A24232"/>
    <w:rsid w:val="00A242FC"/>
    <w:rsid w:val="00A2440C"/>
    <w:rsid w:val="00A24787"/>
    <w:rsid w:val="00A24E20"/>
    <w:rsid w:val="00A25079"/>
    <w:rsid w:val="00A25379"/>
    <w:rsid w:val="00A25A32"/>
    <w:rsid w:val="00A25EB0"/>
    <w:rsid w:val="00A25FD5"/>
    <w:rsid w:val="00A2613F"/>
    <w:rsid w:val="00A26149"/>
    <w:rsid w:val="00A26176"/>
    <w:rsid w:val="00A26249"/>
    <w:rsid w:val="00A2650C"/>
    <w:rsid w:val="00A26957"/>
    <w:rsid w:val="00A26D67"/>
    <w:rsid w:val="00A273BD"/>
    <w:rsid w:val="00A2759D"/>
    <w:rsid w:val="00A275EC"/>
    <w:rsid w:val="00A304B6"/>
    <w:rsid w:val="00A305C7"/>
    <w:rsid w:val="00A305F2"/>
    <w:rsid w:val="00A306CD"/>
    <w:rsid w:val="00A30BB2"/>
    <w:rsid w:val="00A30F8C"/>
    <w:rsid w:val="00A31C16"/>
    <w:rsid w:val="00A31D2D"/>
    <w:rsid w:val="00A322DC"/>
    <w:rsid w:val="00A32555"/>
    <w:rsid w:val="00A32651"/>
    <w:rsid w:val="00A32C6A"/>
    <w:rsid w:val="00A32CA3"/>
    <w:rsid w:val="00A3330A"/>
    <w:rsid w:val="00A33579"/>
    <w:rsid w:val="00A33970"/>
    <w:rsid w:val="00A34044"/>
    <w:rsid w:val="00A3470F"/>
    <w:rsid w:val="00A34757"/>
    <w:rsid w:val="00A34849"/>
    <w:rsid w:val="00A34BDE"/>
    <w:rsid w:val="00A34D2C"/>
    <w:rsid w:val="00A351E9"/>
    <w:rsid w:val="00A356FD"/>
    <w:rsid w:val="00A35752"/>
    <w:rsid w:val="00A358F4"/>
    <w:rsid w:val="00A35E86"/>
    <w:rsid w:val="00A364F4"/>
    <w:rsid w:val="00A36781"/>
    <w:rsid w:val="00A36A59"/>
    <w:rsid w:val="00A36A6C"/>
    <w:rsid w:val="00A36CD0"/>
    <w:rsid w:val="00A36F43"/>
    <w:rsid w:val="00A37277"/>
    <w:rsid w:val="00A3750D"/>
    <w:rsid w:val="00A376CF"/>
    <w:rsid w:val="00A37A23"/>
    <w:rsid w:val="00A37B7A"/>
    <w:rsid w:val="00A37EF7"/>
    <w:rsid w:val="00A4029E"/>
    <w:rsid w:val="00A40C66"/>
    <w:rsid w:val="00A40D17"/>
    <w:rsid w:val="00A40D8D"/>
    <w:rsid w:val="00A40DB2"/>
    <w:rsid w:val="00A416A5"/>
    <w:rsid w:val="00A41979"/>
    <w:rsid w:val="00A41C1A"/>
    <w:rsid w:val="00A428EB"/>
    <w:rsid w:val="00A42FBA"/>
    <w:rsid w:val="00A432C1"/>
    <w:rsid w:val="00A436BC"/>
    <w:rsid w:val="00A43A47"/>
    <w:rsid w:val="00A43E42"/>
    <w:rsid w:val="00A43F70"/>
    <w:rsid w:val="00A4428C"/>
    <w:rsid w:val="00A44559"/>
    <w:rsid w:val="00A44622"/>
    <w:rsid w:val="00A448F7"/>
    <w:rsid w:val="00A45639"/>
    <w:rsid w:val="00A45685"/>
    <w:rsid w:val="00A456EE"/>
    <w:rsid w:val="00A45B58"/>
    <w:rsid w:val="00A45BB2"/>
    <w:rsid w:val="00A45C5C"/>
    <w:rsid w:val="00A46059"/>
    <w:rsid w:val="00A4625C"/>
    <w:rsid w:val="00A46DD9"/>
    <w:rsid w:val="00A471C0"/>
    <w:rsid w:val="00A4722A"/>
    <w:rsid w:val="00A47631"/>
    <w:rsid w:val="00A4768B"/>
    <w:rsid w:val="00A47E03"/>
    <w:rsid w:val="00A47FB8"/>
    <w:rsid w:val="00A500EA"/>
    <w:rsid w:val="00A50380"/>
    <w:rsid w:val="00A50577"/>
    <w:rsid w:val="00A50ED7"/>
    <w:rsid w:val="00A50FAC"/>
    <w:rsid w:val="00A51042"/>
    <w:rsid w:val="00A5126E"/>
    <w:rsid w:val="00A5183F"/>
    <w:rsid w:val="00A51EBC"/>
    <w:rsid w:val="00A51F62"/>
    <w:rsid w:val="00A52170"/>
    <w:rsid w:val="00A522CC"/>
    <w:rsid w:val="00A52965"/>
    <w:rsid w:val="00A52DB3"/>
    <w:rsid w:val="00A52EEA"/>
    <w:rsid w:val="00A534ED"/>
    <w:rsid w:val="00A53767"/>
    <w:rsid w:val="00A537CE"/>
    <w:rsid w:val="00A541C2"/>
    <w:rsid w:val="00A542A8"/>
    <w:rsid w:val="00A543C0"/>
    <w:rsid w:val="00A54416"/>
    <w:rsid w:val="00A5447F"/>
    <w:rsid w:val="00A5495E"/>
    <w:rsid w:val="00A54BB8"/>
    <w:rsid w:val="00A54DBF"/>
    <w:rsid w:val="00A54F71"/>
    <w:rsid w:val="00A54F89"/>
    <w:rsid w:val="00A5500D"/>
    <w:rsid w:val="00A55197"/>
    <w:rsid w:val="00A552E0"/>
    <w:rsid w:val="00A5530F"/>
    <w:rsid w:val="00A56079"/>
    <w:rsid w:val="00A56219"/>
    <w:rsid w:val="00A563C7"/>
    <w:rsid w:val="00A56521"/>
    <w:rsid w:val="00A566A9"/>
    <w:rsid w:val="00A56A21"/>
    <w:rsid w:val="00A56A96"/>
    <w:rsid w:val="00A56CA2"/>
    <w:rsid w:val="00A57543"/>
    <w:rsid w:val="00A575F5"/>
    <w:rsid w:val="00A577FE"/>
    <w:rsid w:val="00A57837"/>
    <w:rsid w:val="00A57AA7"/>
    <w:rsid w:val="00A57CA0"/>
    <w:rsid w:val="00A57D2F"/>
    <w:rsid w:val="00A57F48"/>
    <w:rsid w:val="00A6054E"/>
    <w:rsid w:val="00A607C2"/>
    <w:rsid w:val="00A60808"/>
    <w:rsid w:val="00A60ACD"/>
    <w:rsid w:val="00A60F2E"/>
    <w:rsid w:val="00A6110D"/>
    <w:rsid w:val="00A61285"/>
    <w:rsid w:val="00A61A8B"/>
    <w:rsid w:val="00A61A9F"/>
    <w:rsid w:val="00A61B7F"/>
    <w:rsid w:val="00A61D94"/>
    <w:rsid w:val="00A61E33"/>
    <w:rsid w:val="00A61EBC"/>
    <w:rsid w:val="00A61F74"/>
    <w:rsid w:val="00A622DC"/>
    <w:rsid w:val="00A623D8"/>
    <w:rsid w:val="00A6248B"/>
    <w:rsid w:val="00A6255F"/>
    <w:rsid w:val="00A62946"/>
    <w:rsid w:val="00A62AFC"/>
    <w:rsid w:val="00A62C90"/>
    <w:rsid w:val="00A630A4"/>
    <w:rsid w:val="00A63258"/>
    <w:rsid w:val="00A6349E"/>
    <w:rsid w:val="00A63970"/>
    <w:rsid w:val="00A63A6D"/>
    <w:rsid w:val="00A63CE4"/>
    <w:rsid w:val="00A63E4E"/>
    <w:rsid w:val="00A63F13"/>
    <w:rsid w:val="00A63F99"/>
    <w:rsid w:val="00A6434F"/>
    <w:rsid w:val="00A6437B"/>
    <w:rsid w:val="00A643F9"/>
    <w:rsid w:val="00A64D1F"/>
    <w:rsid w:val="00A651B0"/>
    <w:rsid w:val="00A65428"/>
    <w:rsid w:val="00A65595"/>
    <w:rsid w:val="00A65C4B"/>
    <w:rsid w:val="00A65E7B"/>
    <w:rsid w:val="00A65ED4"/>
    <w:rsid w:val="00A66292"/>
    <w:rsid w:val="00A66369"/>
    <w:rsid w:val="00A666BF"/>
    <w:rsid w:val="00A666DF"/>
    <w:rsid w:val="00A66844"/>
    <w:rsid w:val="00A66993"/>
    <w:rsid w:val="00A66B5B"/>
    <w:rsid w:val="00A66D89"/>
    <w:rsid w:val="00A67054"/>
    <w:rsid w:val="00A67117"/>
    <w:rsid w:val="00A675EA"/>
    <w:rsid w:val="00A67D31"/>
    <w:rsid w:val="00A700D8"/>
    <w:rsid w:val="00A7070C"/>
    <w:rsid w:val="00A70D34"/>
    <w:rsid w:val="00A710A6"/>
    <w:rsid w:val="00A7124F"/>
    <w:rsid w:val="00A7171A"/>
    <w:rsid w:val="00A71F3B"/>
    <w:rsid w:val="00A71FD6"/>
    <w:rsid w:val="00A7210E"/>
    <w:rsid w:val="00A721EE"/>
    <w:rsid w:val="00A7256F"/>
    <w:rsid w:val="00A725FD"/>
    <w:rsid w:val="00A726CB"/>
    <w:rsid w:val="00A72A46"/>
    <w:rsid w:val="00A72D87"/>
    <w:rsid w:val="00A72F83"/>
    <w:rsid w:val="00A731E4"/>
    <w:rsid w:val="00A73236"/>
    <w:rsid w:val="00A73497"/>
    <w:rsid w:val="00A740F5"/>
    <w:rsid w:val="00A744D1"/>
    <w:rsid w:val="00A7468D"/>
    <w:rsid w:val="00A746E3"/>
    <w:rsid w:val="00A746F9"/>
    <w:rsid w:val="00A74AEF"/>
    <w:rsid w:val="00A74AF0"/>
    <w:rsid w:val="00A74D5D"/>
    <w:rsid w:val="00A74E98"/>
    <w:rsid w:val="00A75587"/>
    <w:rsid w:val="00A756E6"/>
    <w:rsid w:val="00A758DD"/>
    <w:rsid w:val="00A75B0E"/>
    <w:rsid w:val="00A75CD8"/>
    <w:rsid w:val="00A76249"/>
    <w:rsid w:val="00A76947"/>
    <w:rsid w:val="00A76E15"/>
    <w:rsid w:val="00A773F4"/>
    <w:rsid w:val="00A779EE"/>
    <w:rsid w:val="00A77E07"/>
    <w:rsid w:val="00A77EA3"/>
    <w:rsid w:val="00A77EB2"/>
    <w:rsid w:val="00A80081"/>
    <w:rsid w:val="00A8066F"/>
    <w:rsid w:val="00A80720"/>
    <w:rsid w:val="00A80BE3"/>
    <w:rsid w:val="00A81097"/>
    <w:rsid w:val="00A811E9"/>
    <w:rsid w:val="00A815DF"/>
    <w:rsid w:val="00A81712"/>
    <w:rsid w:val="00A81840"/>
    <w:rsid w:val="00A81866"/>
    <w:rsid w:val="00A81AF7"/>
    <w:rsid w:val="00A81DD3"/>
    <w:rsid w:val="00A82148"/>
    <w:rsid w:val="00A825C7"/>
    <w:rsid w:val="00A82941"/>
    <w:rsid w:val="00A82942"/>
    <w:rsid w:val="00A82A26"/>
    <w:rsid w:val="00A82BD1"/>
    <w:rsid w:val="00A82F12"/>
    <w:rsid w:val="00A82F5B"/>
    <w:rsid w:val="00A8352F"/>
    <w:rsid w:val="00A83FD4"/>
    <w:rsid w:val="00A840DF"/>
    <w:rsid w:val="00A84750"/>
    <w:rsid w:val="00A848CC"/>
    <w:rsid w:val="00A84CF5"/>
    <w:rsid w:val="00A859E7"/>
    <w:rsid w:val="00A85A1B"/>
    <w:rsid w:val="00A85C4D"/>
    <w:rsid w:val="00A85C87"/>
    <w:rsid w:val="00A86B10"/>
    <w:rsid w:val="00A86E6F"/>
    <w:rsid w:val="00A86FB2"/>
    <w:rsid w:val="00A87246"/>
    <w:rsid w:val="00A874D0"/>
    <w:rsid w:val="00A878F6"/>
    <w:rsid w:val="00A87AA1"/>
    <w:rsid w:val="00A87B49"/>
    <w:rsid w:val="00A87B5C"/>
    <w:rsid w:val="00A87C21"/>
    <w:rsid w:val="00A90080"/>
    <w:rsid w:val="00A901B8"/>
    <w:rsid w:val="00A90313"/>
    <w:rsid w:val="00A903F3"/>
    <w:rsid w:val="00A904AC"/>
    <w:rsid w:val="00A90519"/>
    <w:rsid w:val="00A9083D"/>
    <w:rsid w:val="00A90F04"/>
    <w:rsid w:val="00A90F4E"/>
    <w:rsid w:val="00A90F96"/>
    <w:rsid w:val="00A91066"/>
    <w:rsid w:val="00A919C9"/>
    <w:rsid w:val="00A92127"/>
    <w:rsid w:val="00A92173"/>
    <w:rsid w:val="00A922DA"/>
    <w:rsid w:val="00A92499"/>
    <w:rsid w:val="00A92BAA"/>
    <w:rsid w:val="00A92D85"/>
    <w:rsid w:val="00A92F76"/>
    <w:rsid w:val="00A9335E"/>
    <w:rsid w:val="00A935AC"/>
    <w:rsid w:val="00A93BBA"/>
    <w:rsid w:val="00A9427A"/>
    <w:rsid w:val="00A945E0"/>
    <w:rsid w:val="00A94D98"/>
    <w:rsid w:val="00A94DDF"/>
    <w:rsid w:val="00A954A5"/>
    <w:rsid w:val="00A955E3"/>
    <w:rsid w:val="00A96167"/>
    <w:rsid w:val="00A962AD"/>
    <w:rsid w:val="00A9664E"/>
    <w:rsid w:val="00A967E4"/>
    <w:rsid w:val="00A96B11"/>
    <w:rsid w:val="00A970A3"/>
    <w:rsid w:val="00A97259"/>
    <w:rsid w:val="00A97514"/>
    <w:rsid w:val="00A9768C"/>
    <w:rsid w:val="00A97AA1"/>
    <w:rsid w:val="00A97B71"/>
    <w:rsid w:val="00A97BC2"/>
    <w:rsid w:val="00AA0084"/>
    <w:rsid w:val="00AA02F1"/>
    <w:rsid w:val="00AA04E5"/>
    <w:rsid w:val="00AA058F"/>
    <w:rsid w:val="00AA0684"/>
    <w:rsid w:val="00AA08D1"/>
    <w:rsid w:val="00AA0A12"/>
    <w:rsid w:val="00AA0BD8"/>
    <w:rsid w:val="00AA0E81"/>
    <w:rsid w:val="00AA0F33"/>
    <w:rsid w:val="00AA1008"/>
    <w:rsid w:val="00AA1197"/>
    <w:rsid w:val="00AA13B1"/>
    <w:rsid w:val="00AA13EF"/>
    <w:rsid w:val="00AA1531"/>
    <w:rsid w:val="00AA16DF"/>
    <w:rsid w:val="00AA1D02"/>
    <w:rsid w:val="00AA1D97"/>
    <w:rsid w:val="00AA1E20"/>
    <w:rsid w:val="00AA1E88"/>
    <w:rsid w:val="00AA22DC"/>
    <w:rsid w:val="00AA244E"/>
    <w:rsid w:val="00AA2709"/>
    <w:rsid w:val="00AA2D9F"/>
    <w:rsid w:val="00AA32AC"/>
    <w:rsid w:val="00AA32E6"/>
    <w:rsid w:val="00AA4228"/>
    <w:rsid w:val="00AA44EB"/>
    <w:rsid w:val="00AA4586"/>
    <w:rsid w:val="00AA493D"/>
    <w:rsid w:val="00AA4A1B"/>
    <w:rsid w:val="00AA51CE"/>
    <w:rsid w:val="00AA59DB"/>
    <w:rsid w:val="00AA61C6"/>
    <w:rsid w:val="00AA6BF4"/>
    <w:rsid w:val="00AA6C26"/>
    <w:rsid w:val="00AA6D88"/>
    <w:rsid w:val="00AA6EA6"/>
    <w:rsid w:val="00AA6F32"/>
    <w:rsid w:val="00AA6F82"/>
    <w:rsid w:val="00AA74E8"/>
    <w:rsid w:val="00AA761C"/>
    <w:rsid w:val="00AA7734"/>
    <w:rsid w:val="00AA7754"/>
    <w:rsid w:val="00AA7C39"/>
    <w:rsid w:val="00AA7F3C"/>
    <w:rsid w:val="00AB06AB"/>
    <w:rsid w:val="00AB095B"/>
    <w:rsid w:val="00AB0979"/>
    <w:rsid w:val="00AB0A8A"/>
    <w:rsid w:val="00AB0B61"/>
    <w:rsid w:val="00AB0CDE"/>
    <w:rsid w:val="00AB1B3F"/>
    <w:rsid w:val="00AB1E87"/>
    <w:rsid w:val="00AB2200"/>
    <w:rsid w:val="00AB220F"/>
    <w:rsid w:val="00AB2435"/>
    <w:rsid w:val="00AB2442"/>
    <w:rsid w:val="00AB253A"/>
    <w:rsid w:val="00AB2548"/>
    <w:rsid w:val="00AB25CF"/>
    <w:rsid w:val="00AB2848"/>
    <w:rsid w:val="00AB2B4B"/>
    <w:rsid w:val="00AB3373"/>
    <w:rsid w:val="00AB367E"/>
    <w:rsid w:val="00AB384B"/>
    <w:rsid w:val="00AB38A7"/>
    <w:rsid w:val="00AB38CC"/>
    <w:rsid w:val="00AB395B"/>
    <w:rsid w:val="00AB3A10"/>
    <w:rsid w:val="00AB3E4E"/>
    <w:rsid w:val="00AB3F09"/>
    <w:rsid w:val="00AB3F71"/>
    <w:rsid w:val="00AB410E"/>
    <w:rsid w:val="00AB45EB"/>
    <w:rsid w:val="00AB4664"/>
    <w:rsid w:val="00AB4816"/>
    <w:rsid w:val="00AB4A19"/>
    <w:rsid w:val="00AB548D"/>
    <w:rsid w:val="00AB569A"/>
    <w:rsid w:val="00AB5CA5"/>
    <w:rsid w:val="00AB6086"/>
    <w:rsid w:val="00AB612E"/>
    <w:rsid w:val="00AB619C"/>
    <w:rsid w:val="00AB6394"/>
    <w:rsid w:val="00AB6442"/>
    <w:rsid w:val="00AB6586"/>
    <w:rsid w:val="00AB6813"/>
    <w:rsid w:val="00AB702C"/>
    <w:rsid w:val="00AB7413"/>
    <w:rsid w:val="00AB7540"/>
    <w:rsid w:val="00AB7557"/>
    <w:rsid w:val="00AB7964"/>
    <w:rsid w:val="00AB7C75"/>
    <w:rsid w:val="00AB7CB9"/>
    <w:rsid w:val="00AB7DE1"/>
    <w:rsid w:val="00AB7E8F"/>
    <w:rsid w:val="00AB7EB7"/>
    <w:rsid w:val="00AC0551"/>
    <w:rsid w:val="00AC0553"/>
    <w:rsid w:val="00AC0B62"/>
    <w:rsid w:val="00AC0FAD"/>
    <w:rsid w:val="00AC13B9"/>
    <w:rsid w:val="00AC13D3"/>
    <w:rsid w:val="00AC1495"/>
    <w:rsid w:val="00AC14A7"/>
    <w:rsid w:val="00AC170B"/>
    <w:rsid w:val="00AC1942"/>
    <w:rsid w:val="00AC1CBC"/>
    <w:rsid w:val="00AC1DC9"/>
    <w:rsid w:val="00AC1DF0"/>
    <w:rsid w:val="00AC2022"/>
    <w:rsid w:val="00AC224F"/>
    <w:rsid w:val="00AC24BC"/>
    <w:rsid w:val="00AC24DE"/>
    <w:rsid w:val="00AC25F5"/>
    <w:rsid w:val="00AC2930"/>
    <w:rsid w:val="00AC2B33"/>
    <w:rsid w:val="00AC2D40"/>
    <w:rsid w:val="00AC32B5"/>
    <w:rsid w:val="00AC35B1"/>
    <w:rsid w:val="00AC3726"/>
    <w:rsid w:val="00AC378E"/>
    <w:rsid w:val="00AC38B7"/>
    <w:rsid w:val="00AC390F"/>
    <w:rsid w:val="00AC3AFE"/>
    <w:rsid w:val="00AC3DC1"/>
    <w:rsid w:val="00AC3E6F"/>
    <w:rsid w:val="00AC41CE"/>
    <w:rsid w:val="00AC458D"/>
    <w:rsid w:val="00AC4927"/>
    <w:rsid w:val="00AC4D2F"/>
    <w:rsid w:val="00AC512E"/>
    <w:rsid w:val="00AC5697"/>
    <w:rsid w:val="00AC59A0"/>
    <w:rsid w:val="00AC5B65"/>
    <w:rsid w:val="00AC5C7F"/>
    <w:rsid w:val="00AC5EAE"/>
    <w:rsid w:val="00AC65C1"/>
    <w:rsid w:val="00AC712C"/>
    <w:rsid w:val="00AC7524"/>
    <w:rsid w:val="00AC76CE"/>
    <w:rsid w:val="00AC7F13"/>
    <w:rsid w:val="00AD00A0"/>
    <w:rsid w:val="00AD0165"/>
    <w:rsid w:val="00AD04BC"/>
    <w:rsid w:val="00AD0854"/>
    <w:rsid w:val="00AD0E5D"/>
    <w:rsid w:val="00AD0EFA"/>
    <w:rsid w:val="00AD0FA6"/>
    <w:rsid w:val="00AD11BC"/>
    <w:rsid w:val="00AD20CE"/>
    <w:rsid w:val="00AD20DF"/>
    <w:rsid w:val="00AD25BD"/>
    <w:rsid w:val="00AD280C"/>
    <w:rsid w:val="00AD2E16"/>
    <w:rsid w:val="00AD32A5"/>
    <w:rsid w:val="00AD37D3"/>
    <w:rsid w:val="00AD4137"/>
    <w:rsid w:val="00AD427D"/>
    <w:rsid w:val="00AD495C"/>
    <w:rsid w:val="00AD4B90"/>
    <w:rsid w:val="00AD4D3E"/>
    <w:rsid w:val="00AD4D62"/>
    <w:rsid w:val="00AD4ECC"/>
    <w:rsid w:val="00AD548B"/>
    <w:rsid w:val="00AD590F"/>
    <w:rsid w:val="00AD5BFA"/>
    <w:rsid w:val="00AD68A2"/>
    <w:rsid w:val="00AD6DEA"/>
    <w:rsid w:val="00AD71CC"/>
    <w:rsid w:val="00AD7321"/>
    <w:rsid w:val="00AD77DA"/>
    <w:rsid w:val="00AD7CA7"/>
    <w:rsid w:val="00AE016F"/>
    <w:rsid w:val="00AE0876"/>
    <w:rsid w:val="00AE0C5D"/>
    <w:rsid w:val="00AE0D44"/>
    <w:rsid w:val="00AE0E2B"/>
    <w:rsid w:val="00AE184E"/>
    <w:rsid w:val="00AE21F7"/>
    <w:rsid w:val="00AE225E"/>
    <w:rsid w:val="00AE255F"/>
    <w:rsid w:val="00AE27E7"/>
    <w:rsid w:val="00AE2AE3"/>
    <w:rsid w:val="00AE2B8C"/>
    <w:rsid w:val="00AE2BB4"/>
    <w:rsid w:val="00AE2F4F"/>
    <w:rsid w:val="00AE2F84"/>
    <w:rsid w:val="00AE317C"/>
    <w:rsid w:val="00AE3515"/>
    <w:rsid w:val="00AE38D7"/>
    <w:rsid w:val="00AE39EC"/>
    <w:rsid w:val="00AE3C01"/>
    <w:rsid w:val="00AE3C37"/>
    <w:rsid w:val="00AE3C5E"/>
    <w:rsid w:val="00AE4170"/>
    <w:rsid w:val="00AE4345"/>
    <w:rsid w:val="00AE4ADD"/>
    <w:rsid w:val="00AE4CFD"/>
    <w:rsid w:val="00AE4E85"/>
    <w:rsid w:val="00AE5B09"/>
    <w:rsid w:val="00AE5D27"/>
    <w:rsid w:val="00AE60C1"/>
    <w:rsid w:val="00AE62FD"/>
    <w:rsid w:val="00AE6411"/>
    <w:rsid w:val="00AE6595"/>
    <w:rsid w:val="00AE6D01"/>
    <w:rsid w:val="00AE6FF8"/>
    <w:rsid w:val="00AE70C8"/>
    <w:rsid w:val="00AE7314"/>
    <w:rsid w:val="00AE7988"/>
    <w:rsid w:val="00AE79DE"/>
    <w:rsid w:val="00AE7D5B"/>
    <w:rsid w:val="00AE7D78"/>
    <w:rsid w:val="00AE7FAA"/>
    <w:rsid w:val="00AF013E"/>
    <w:rsid w:val="00AF076F"/>
    <w:rsid w:val="00AF084B"/>
    <w:rsid w:val="00AF0C6D"/>
    <w:rsid w:val="00AF0D0E"/>
    <w:rsid w:val="00AF1BE9"/>
    <w:rsid w:val="00AF1C11"/>
    <w:rsid w:val="00AF1E44"/>
    <w:rsid w:val="00AF200E"/>
    <w:rsid w:val="00AF2237"/>
    <w:rsid w:val="00AF2355"/>
    <w:rsid w:val="00AF238E"/>
    <w:rsid w:val="00AF25BA"/>
    <w:rsid w:val="00AF2696"/>
    <w:rsid w:val="00AF2742"/>
    <w:rsid w:val="00AF2860"/>
    <w:rsid w:val="00AF2CBC"/>
    <w:rsid w:val="00AF2D32"/>
    <w:rsid w:val="00AF30A9"/>
    <w:rsid w:val="00AF32A0"/>
    <w:rsid w:val="00AF3300"/>
    <w:rsid w:val="00AF363E"/>
    <w:rsid w:val="00AF3755"/>
    <w:rsid w:val="00AF38BE"/>
    <w:rsid w:val="00AF3983"/>
    <w:rsid w:val="00AF3A97"/>
    <w:rsid w:val="00AF3F92"/>
    <w:rsid w:val="00AF419C"/>
    <w:rsid w:val="00AF4B05"/>
    <w:rsid w:val="00AF4D55"/>
    <w:rsid w:val="00AF4F5E"/>
    <w:rsid w:val="00AF5142"/>
    <w:rsid w:val="00AF52A7"/>
    <w:rsid w:val="00AF531C"/>
    <w:rsid w:val="00AF53F7"/>
    <w:rsid w:val="00AF5548"/>
    <w:rsid w:val="00AF5770"/>
    <w:rsid w:val="00AF5BA8"/>
    <w:rsid w:val="00AF5CA0"/>
    <w:rsid w:val="00AF6078"/>
    <w:rsid w:val="00AF621C"/>
    <w:rsid w:val="00AF6267"/>
    <w:rsid w:val="00AF6488"/>
    <w:rsid w:val="00AF6720"/>
    <w:rsid w:val="00AF6F49"/>
    <w:rsid w:val="00AF75AC"/>
    <w:rsid w:val="00B0053E"/>
    <w:rsid w:val="00B005E6"/>
    <w:rsid w:val="00B0076E"/>
    <w:rsid w:val="00B0079C"/>
    <w:rsid w:val="00B008F1"/>
    <w:rsid w:val="00B0090B"/>
    <w:rsid w:val="00B00A9C"/>
    <w:rsid w:val="00B00FE3"/>
    <w:rsid w:val="00B01138"/>
    <w:rsid w:val="00B01321"/>
    <w:rsid w:val="00B01530"/>
    <w:rsid w:val="00B015AD"/>
    <w:rsid w:val="00B01611"/>
    <w:rsid w:val="00B01AA7"/>
    <w:rsid w:val="00B01DF1"/>
    <w:rsid w:val="00B0256E"/>
    <w:rsid w:val="00B026B2"/>
    <w:rsid w:val="00B031A3"/>
    <w:rsid w:val="00B03619"/>
    <w:rsid w:val="00B03621"/>
    <w:rsid w:val="00B03805"/>
    <w:rsid w:val="00B03AE6"/>
    <w:rsid w:val="00B03B63"/>
    <w:rsid w:val="00B03CC6"/>
    <w:rsid w:val="00B03DB9"/>
    <w:rsid w:val="00B041AF"/>
    <w:rsid w:val="00B046CA"/>
    <w:rsid w:val="00B0470D"/>
    <w:rsid w:val="00B04919"/>
    <w:rsid w:val="00B04924"/>
    <w:rsid w:val="00B04AB1"/>
    <w:rsid w:val="00B04B85"/>
    <w:rsid w:val="00B04CC2"/>
    <w:rsid w:val="00B04FB5"/>
    <w:rsid w:val="00B053AC"/>
    <w:rsid w:val="00B053E8"/>
    <w:rsid w:val="00B056C8"/>
    <w:rsid w:val="00B05A6D"/>
    <w:rsid w:val="00B05B72"/>
    <w:rsid w:val="00B05CD4"/>
    <w:rsid w:val="00B05E92"/>
    <w:rsid w:val="00B05F1D"/>
    <w:rsid w:val="00B06300"/>
    <w:rsid w:val="00B06826"/>
    <w:rsid w:val="00B06FC1"/>
    <w:rsid w:val="00B0712A"/>
    <w:rsid w:val="00B07266"/>
    <w:rsid w:val="00B0747E"/>
    <w:rsid w:val="00B07B54"/>
    <w:rsid w:val="00B07D8A"/>
    <w:rsid w:val="00B101B1"/>
    <w:rsid w:val="00B104B6"/>
    <w:rsid w:val="00B1088C"/>
    <w:rsid w:val="00B1090A"/>
    <w:rsid w:val="00B10D60"/>
    <w:rsid w:val="00B10F8C"/>
    <w:rsid w:val="00B11004"/>
    <w:rsid w:val="00B1132A"/>
    <w:rsid w:val="00B11495"/>
    <w:rsid w:val="00B114BB"/>
    <w:rsid w:val="00B11C91"/>
    <w:rsid w:val="00B11D16"/>
    <w:rsid w:val="00B11D96"/>
    <w:rsid w:val="00B126AC"/>
    <w:rsid w:val="00B128EF"/>
    <w:rsid w:val="00B12A87"/>
    <w:rsid w:val="00B12A9D"/>
    <w:rsid w:val="00B13006"/>
    <w:rsid w:val="00B132C2"/>
    <w:rsid w:val="00B136C3"/>
    <w:rsid w:val="00B13B8B"/>
    <w:rsid w:val="00B13EBC"/>
    <w:rsid w:val="00B14256"/>
    <w:rsid w:val="00B145A6"/>
    <w:rsid w:val="00B14722"/>
    <w:rsid w:val="00B14796"/>
    <w:rsid w:val="00B149EA"/>
    <w:rsid w:val="00B14ADC"/>
    <w:rsid w:val="00B14C50"/>
    <w:rsid w:val="00B150F0"/>
    <w:rsid w:val="00B1537F"/>
    <w:rsid w:val="00B153BC"/>
    <w:rsid w:val="00B15639"/>
    <w:rsid w:val="00B15746"/>
    <w:rsid w:val="00B158B0"/>
    <w:rsid w:val="00B15909"/>
    <w:rsid w:val="00B15C7E"/>
    <w:rsid w:val="00B15EB1"/>
    <w:rsid w:val="00B16180"/>
    <w:rsid w:val="00B161A5"/>
    <w:rsid w:val="00B164B4"/>
    <w:rsid w:val="00B16A78"/>
    <w:rsid w:val="00B16CF9"/>
    <w:rsid w:val="00B16E24"/>
    <w:rsid w:val="00B17387"/>
    <w:rsid w:val="00B17612"/>
    <w:rsid w:val="00B17676"/>
    <w:rsid w:val="00B17B91"/>
    <w:rsid w:val="00B20248"/>
    <w:rsid w:val="00B20AA6"/>
    <w:rsid w:val="00B20CDE"/>
    <w:rsid w:val="00B21185"/>
    <w:rsid w:val="00B2129E"/>
    <w:rsid w:val="00B2174F"/>
    <w:rsid w:val="00B2193D"/>
    <w:rsid w:val="00B21B0D"/>
    <w:rsid w:val="00B2213B"/>
    <w:rsid w:val="00B223A3"/>
    <w:rsid w:val="00B22933"/>
    <w:rsid w:val="00B23127"/>
    <w:rsid w:val="00B233A2"/>
    <w:rsid w:val="00B234B9"/>
    <w:rsid w:val="00B239FC"/>
    <w:rsid w:val="00B23CB1"/>
    <w:rsid w:val="00B245B9"/>
    <w:rsid w:val="00B24613"/>
    <w:rsid w:val="00B249B5"/>
    <w:rsid w:val="00B24B75"/>
    <w:rsid w:val="00B25036"/>
    <w:rsid w:val="00B251B4"/>
    <w:rsid w:val="00B2536F"/>
    <w:rsid w:val="00B25435"/>
    <w:rsid w:val="00B255AC"/>
    <w:rsid w:val="00B25706"/>
    <w:rsid w:val="00B25953"/>
    <w:rsid w:val="00B25AD1"/>
    <w:rsid w:val="00B26225"/>
    <w:rsid w:val="00B2634E"/>
    <w:rsid w:val="00B263F2"/>
    <w:rsid w:val="00B264C7"/>
    <w:rsid w:val="00B26EF7"/>
    <w:rsid w:val="00B27D63"/>
    <w:rsid w:val="00B27F77"/>
    <w:rsid w:val="00B3061E"/>
    <w:rsid w:val="00B30C4C"/>
    <w:rsid w:val="00B30CCA"/>
    <w:rsid w:val="00B30F56"/>
    <w:rsid w:val="00B30FAE"/>
    <w:rsid w:val="00B3110D"/>
    <w:rsid w:val="00B313C5"/>
    <w:rsid w:val="00B3147E"/>
    <w:rsid w:val="00B31695"/>
    <w:rsid w:val="00B317FF"/>
    <w:rsid w:val="00B31883"/>
    <w:rsid w:val="00B31D7A"/>
    <w:rsid w:val="00B32035"/>
    <w:rsid w:val="00B321CB"/>
    <w:rsid w:val="00B322E0"/>
    <w:rsid w:val="00B3249A"/>
    <w:rsid w:val="00B327A4"/>
    <w:rsid w:val="00B32BAB"/>
    <w:rsid w:val="00B32C20"/>
    <w:rsid w:val="00B331F8"/>
    <w:rsid w:val="00B332D0"/>
    <w:rsid w:val="00B333C8"/>
    <w:rsid w:val="00B333EB"/>
    <w:rsid w:val="00B33722"/>
    <w:rsid w:val="00B33FF0"/>
    <w:rsid w:val="00B34225"/>
    <w:rsid w:val="00B344AA"/>
    <w:rsid w:val="00B34BC4"/>
    <w:rsid w:val="00B3528F"/>
    <w:rsid w:val="00B352F8"/>
    <w:rsid w:val="00B35998"/>
    <w:rsid w:val="00B35A63"/>
    <w:rsid w:val="00B35ACB"/>
    <w:rsid w:val="00B35AD8"/>
    <w:rsid w:val="00B35B50"/>
    <w:rsid w:val="00B35E45"/>
    <w:rsid w:val="00B36278"/>
    <w:rsid w:val="00B3634D"/>
    <w:rsid w:val="00B36826"/>
    <w:rsid w:val="00B36836"/>
    <w:rsid w:val="00B369F7"/>
    <w:rsid w:val="00B36E62"/>
    <w:rsid w:val="00B36F2F"/>
    <w:rsid w:val="00B3727E"/>
    <w:rsid w:val="00B373EF"/>
    <w:rsid w:val="00B3755E"/>
    <w:rsid w:val="00B376BE"/>
    <w:rsid w:val="00B37848"/>
    <w:rsid w:val="00B378DA"/>
    <w:rsid w:val="00B378F8"/>
    <w:rsid w:val="00B37AC8"/>
    <w:rsid w:val="00B37ADB"/>
    <w:rsid w:val="00B4008C"/>
    <w:rsid w:val="00B4028B"/>
    <w:rsid w:val="00B404E4"/>
    <w:rsid w:val="00B408BD"/>
    <w:rsid w:val="00B409E8"/>
    <w:rsid w:val="00B40DA7"/>
    <w:rsid w:val="00B4136E"/>
    <w:rsid w:val="00B41916"/>
    <w:rsid w:val="00B41A2A"/>
    <w:rsid w:val="00B41D51"/>
    <w:rsid w:val="00B41DCF"/>
    <w:rsid w:val="00B41E27"/>
    <w:rsid w:val="00B4247F"/>
    <w:rsid w:val="00B4253E"/>
    <w:rsid w:val="00B4266F"/>
    <w:rsid w:val="00B427C5"/>
    <w:rsid w:val="00B42B45"/>
    <w:rsid w:val="00B42CDD"/>
    <w:rsid w:val="00B42DC0"/>
    <w:rsid w:val="00B42F5C"/>
    <w:rsid w:val="00B44196"/>
    <w:rsid w:val="00B44389"/>
    <w:rsid w:val="00B44492"/>
    <w:rsid w:val="00B446DC"/>
    <w:rsid w:val="00B448FB"/>
    <w:rsid w:val="00B44C84"/>
    <w:rsid w:val="00B44D08"/>
    <w:rsid w:val="00B44F1D"/>
    <w:rsid w:val="00B45232"/>
    <w:rsid w:val="00B4564F"/>
    <w:rsid w:val="00B45719"/>
    <w:rsid w:val="00B45F28"/>
    <w:rsid w:val="00B465CA"/>
    <w:rsid w:val="00B46DB9"/>
    <w:rsid w:val="00B46E8C"/>
    <w:rsid w:val="00B474E7"/>
    <w:rsid w:val="00B4750F"/>
    <w:rsid w:val="00B50071"/>
    <w:rsid w:val="00B50677"/>
    <w:rsid w:val="00B50BC3"/>
    <w:rsid w:val="00B50D3A"/>
    <w:rsid w:val="00B513F3"/>
    <w:rsid w:val="00B51408"/>
    <w:rsid w:val="00B514AE"/>
    <w:rsid w:val="00B51591"/>
    <w:rsid w:val="00B51654"/>
    <w:rsid w:val="00B51B8A"/>
    <w:rsid w:val="00B51BA3"/>
    <w:rsid w:val="00B51EEF"/>
    <w:rsid w:val="00B51F76"/>
    <w:rsid w:val="00B522D7"/>
    <w:rsid w:val="00B53255"/>
    <w:rsid w:val="00B532B1"/>
    <w:rsid w:val="00B53842"/>
    <w:rsid w:val="00B53A80"/>
    <w:rsid w:val="00B5462B"/>
    <w:rsid w:val="00B54DB5"/>
    <w:rsid w:val="00B55006"/>
    <w:rsid w:val="00B55319"/>
    <w:rsid w:val="00B55C9D"/>
    <w:rsid w:val="00B55D6C"/>
    <w:rsid w:val="00B5611F"/>
    <w:rsid w:val="00B5645D"/>
    <w:rsid w:val="00B56548"/>
    <w:rsid w:val="00B5664C"/>
    <w:rsid w:val="00B568F5"/>
    <w:rsid w:val="00B56A5F"/>
    <w:rsid w:val="00B57429"/>
    <w:rsid w:val="00B5791C"/>
    <w:rsid w:val="00B60331"/>
    <w:rsid w:val="00B604A6"/>
    <w:rsid w:val="00B60669"/>
    <w:rsid w:val="00B6089E"/>
    <w:rsid w:val="00B609B9"/>
    <w:rsid w:val="00B60A3A"/>
    <w:rsid w:val="00B60CA1"/>
    <w:rsid w:val="00B60D4A"/>
    <w:rsid w:val="00B60E65"/>
    <w:rsid w:val="00B61042"/>
    <w:rsid w:val="00B61EE6"/>
    <w:rsid w:val="00B62501"/>
    <w:rsid w:val="00B6266E"/>
    <w:rsid w:val="00B6293E"/>
    <w:rsid w:val="00B62985"/>
    <w:rsid w:val="00B62DD1"/>
    <w:rsid w:val="00B62DF0"/>
    <w:rsid w:val="00B63218"/>
    <w:rsid w:val="00B632E7"/>
    <w:rsid w:val="00B633AA"/>
    <w:rsid w:val="00B633DA"/>
    <w:rsid w:val="00B63603"/>
    <w:rsid w:val="00B636A6"/>
    <w:rsid w:val="00B63711"/>
    <w:rsid w:val="00B639C2"/>
    <w:rsid w:val="00B63AFA"/>
    <w:rsid w:val="00B63B81"/>
    <w:rsid w:val="00B63D50"/>
    <w:rsid w:val="00B63F48"/>
    <w:rsid w:val="00B63FB1"/>
    <w:rsid w:val="00B640C5"/>
    <w:rsid w:val="00B641DA"/>
    <w:rsid w:val="00B64732"/>
    <w:rsid w:val="00B64982"/>
    <w:rsid w:val="00B64ABB"/>
    <w:rsid w:val="00B64B46"/>
    <w:rsid w:val="00B64B87"/>
    <w:rsid w:val="00B64BF7"/>
    <w:rsid w:val="00B64CE7"/>
    <w:rsid w:val="00B64EDB"/>
    <w:rsid w:val="00B650FE"/>
    <w:rsid w:val="00B65188"/>
    <w:rsid w:val="00B6548E"/>
    <w:rsid w:val="00B657BC"/>
    <w:rsid w:val="00B65834"/>
    <w:rsid w:val="00B65956"/>
    <w:rsid w:val="00B659F4"/>
    <w:rsid w:val="00B65F48"/>
    <w:rsid w:val="00B66017"/>
    <w:rsid w:val="00B660C9"/>
    <w:rsid w:val="00B6614A"/>
    <w:rsid w:val="00B664E6"/>
    <w:rsid w:val="00B66CC6"/>
    <w:rsid w:val="00B66FD7"/>
    <w:rsid w:val="00B67300"/>
    <w:rsid w:val="00B673A2"/>
    <w:rsid w:val="00B675DE"/>
    <w:rsid w:val="00B67802"/>
    <w:rsid w:val="00B67AF0"/>
    <w:rsid w:val="00B67BCA"/>
    <w:rsid w:val="00B67E51"/>
    <w:rsid w:val="00B7042F"/>
    <w:rsid w:val="00B70718"/>
    <w:rsid w:val="00B70914"/>
    <w:rsid w:val="00B70B3B"/>
    <w:rsid w:val="00B70FFC"/>
    <w:rsid w:val="00B71531"/>
    <w:rsid w:val="00B71642"/>
    <w:rsid w:val="00B71831"/>
    <w:rsid w:val="00B71D00"/>
    <w:rsid w:val="00B72006"/>
    <w:rsid w:val="00B7223F"/>
    <w:rsid w:val="00B723E9"/>
    <w:rsid w:val="00B728A9"/>
    <w:rsid w:val="00B72E1B"/>
    <w:rsid w:val="00B72ED1"/>
    <w:rsid w:val="00B732BB"/>
    <w:rsid w:val="00B7396B"/>
    <w:rsid w:val="00B739E7"/>
    <w:rsid w:val="00B73F18"/>
    <w:rsid w:val="00B74088"/>
    <w:rsid w:val="00B746C9"/>
    <w:rsid w:val="00B746EF"/>
    <w:rsid w:val="00B74753"/>
    <w:rsid w:val="00B749E6"/>
    <w:rsid w:val="00B74E03"/>
    <w:rsid w:val="00B75551"/>
    <w:rsid w:val="00B755B3"/>
    <w:rsid w:val="00B75645"/>
    <w:rsid w:val="00B756FB"/>
    <w:rsid w:val="00B75738"/>
    <w:rsid w:val="00B75E9A"/>
    <w:rsid w:val="00B75ED2"/>
    <w:rsid w:val="00B76008"/>
    <w:rsid w:val="00B763D9"/>
    <w:rsid w:val="00B76D87"/>
    <w:rsid w:val="00B77C7B"/>
    <w:rsid w:val="00B77EC9"/>
    <w:rsid w:val="00B804E2"/>
    <w:rsid w:val="00B80619"/>
    <w:rsid w:val="00B807F7"/>
    <w:rsid w:val="00B80AD5"/>
    <w:rsid w:val="00B80B29"/>
    <w:rsid w:val="00B8132B"/>
    <w:rsid w:val="00B813B6"/>
    <w:rsid w:val="00B8178F"/>
    <w:rsid w:val="00B81B95"/>
    <w:rsid w:val="00B81C48"/>
    <w:rsid w:val="00B82162"/>
    <w:rsid w:val="00B8235A"/>
    <w:rsid w:val="00B82888"/>
    <w:rsid w:val="00B828C8"/>
    <w:rsid w:val="00B82A53"/>
    <w:rsid w:val="00B830E3"/>
    <w:rsid w:val="00B832C4"/>
    <w:rsid w:val="00B833EC"/>
    <w:rsid w:val="00B83C4F"/>
    <w:rsid w:val="00B8444C"/>
    <w:rsid w:val="00B845F6"/>
    <w:rsid w:val="00B8475D"/>
    <w:rsid w:val="00B852B0"/>
    <w:rsid w:val="00B85407"/>
    <w:rsid w:val="00B859A4"/>
    <w:rsid w:val="00B85A1A"/>
    <w:rsid w:val="00B85B57"/>
    <w:rsid w:val="00B86353"/>
    <w:rsid w:val="00B86369"/>
    <w:rsid w:val="00B86627"/>
    <w:rsid w:val="00B86F27"/>
    <w:rsid w:val="00B8703E"/>
    <w:rsid w:val="00B879C1"/>
    <w:rsid w:val="00B87A95"/>
    <w:rsid w:val="00B87B54"/>
    <w:rsid w:val="00B87F21"/>
    <w:rsid w:val="00B87F56"/>
    <w:rsid w:val="00B90017"/>
    <w:rsid w:val="00B9074F"/>
    <w:rsid w:val="00B90ADC"/>
    <w:rsid w:val="00B90FC7"/>
    <w:rsid w:val="00B9106A"/>
    <w:rsid w:val="00B9177D"/>
    <w:rsid w:val="00B923A5"/>
    <w:rsid w:val="00B92490"/>
    <w:rsid w:val="00B92676"/>
    <w:rsid w:val="00B927C7"/>
    <w:rsid w:val="00B92870"/>
    <w:rsid w:val="00B92883"/>
    <w:rsid w:val="00B92B79"/>
    <w:rsid w:val="00B92C92"/>
    <w:rsid w:val="00B92D56"/>
    <w:rsid w:val="00B92FBA"/>
    <w:rsid w:val="00B93166"/>
    <w:rsid w:val="00B9320E"/>
    <w:rsid w:val="00B934D4"/>
    <w:rsid w:val="00B9372C"/>
    <w:rsid w:val="00B93846"/>
    <w:rsid w:val="00B93CF0"/>
    <w:rsid w:val="00B93E9C"/>
    <w:rsid w:val="00B93F3C"/>
    <w:rsid w:val="00B9420B"/>
    <w:rsid w:val="00B94289"/>
    <w:rsid w:val="00B9448F"/>
    <w:rsid w:val="00B946CC"/>
    <w:rsid w:val="00B94B9F"/>
    <w:rsid w:val="00B94FCB"/>
    <w:rsid w:val="00B9533C"/>
    <w:rsid w:val="00B95409"/>
    <w:rsid w:val="00B9552D"/>
    <w:rsid w:val="00B95701"/>
    <w:rsid w:val="00B95967"/>
    <w:rsid w:val="00B95AEC"/>
    <w:rsid w:val="00B95C4A"/>
    <w:rsid w:val="00B95DBD"/>
    <w:rsid w:val="00B95DD1"/>
    <w:rsid w:val="00B96AAF"/>
    <w:rsid w:val="00B96CE4"/>
    <w:rsid w:val="00B97423"/>
    <w:rsid w:val="00B9745A"/>
    <w:rsid w:val="00B975DC"/>
    <w:rsid w:val="00B9767E"/>
    <w:rsid w:val="00B9768C"/>
    <w:rsid w:val="00B976E4"/>
    <w:rsid w:val="00B97985"/>
    <w:rsid w:val="00B97DE7"/>
    <w:rsid w:val="00B97DFF"/>
    <w:rsid w:val="00B97E3F"/>
    <w:rsid w:val="00B97FEF"/>
    <w:rsid w:val="00BA03F6"/>
    <w:rsid w:val="00BA06B2"/>
    <w:rsid w:val="00BA073C"/>
    <w:rsid w:val="00BA0A29"/>
    <w:rsid w:val="00BA0AFE"/>
    <w:rsid w:val="00BA0CC6"/>
    <w:rsid w:val="00BA1540"/>
    <w:rsid w:val="00BA213E"/>
    <w:rsid w:val="00BA21FD"/>
    <w:rsid w:val="00BA2581"/>
    <w:rsid w:val="00BA25A0"/>
    <w:rsid w:val="00BA2793"/>
    <w:rsid w:val="00BA28A3"/>
    <w:rsid w:val="00BA28A8"/>
    <w:rsid w:val="00BA2A99"/>
    <w:rsid w:val="00BA2F33"/>
    <w:rsid w:val="00BA3150"/>
    <w:rsid w:val="00BA317A"/>
    <w:rsid w:val="00BA33B1"/>
    <w:rsid w:val="00BA344F"/>
    <w:rsid w:val="00BA3B06"/>
    <w:rsid w:val="00BA43C4"/>
    <w:rsid w:val="00BA4802"/>
    <w:rsid w:val="00BA4805"/>
    <w:rsid w:val="00BA4889"/>
    <w:rsid w:val="00BA4977"/>
    <w:rsid w:val="00BA4A13"/>
    <w:rsid w:val="00BA4EF2"/>
    <w:rsid w:val="00BA55C7"/>
    <w:rsid w:val="00BA5A21"/>
    <w:rsid w:val="00BA5A6B"/>
    <w:rsid w:val="00BA5BC6"/>
    <w:rsid w:val="00BA5DA2"/>
    <w:rsid w:val="00BA6022"/>
    <w:rsid w:val="00BA61EB"/>
    <w:rsid w:val="00BA62F5"/>
    <w:rsid w:val="00BA6377"/>
    <w:rsid w:val="00BA644A"/>
    <w:rsid w:val="00BA6466"/>
    <w:rsid w:val="00BA67C5"/>
    <w:rsid w:val="00BA6946"/>
    <w:rsid w:val="00BA6C2C"/>
    <w:rsid w:val="00BA6DC9"/>
    <w:rsid w:val="00BA7AE5"/>
    <w:rsid w:val="00BA7C71"/>
    <w:rsid w:val="00BA7E60"/>
    <w:rsid w:val="00BA7F7E"/>
    <w:rsid w:val="00BA7F80"/>
    <w:rsid w:val="00BB03EC"/>
    <w:rsid w:val="00BB08BF"/>
    <w:rsid w:val="00BB0C39"/>
    <w:rsid w:val="00BB0F3A"/>
    <w:rsid w:val="00BB0F90"/>
    <w:rsid w:val="00BB10D2"/>
    <w:rsid w:val="00BB1753"/>
    <w:rsid w:val="00BB1A49"/>
    <w:rsid w:val="00BB1A89"/>
    <w:rsid w:val="00BB1A93"/>
    <w:rsid w:val="00BB215C"/>
    <w:rsid w:val="00BB2192"/>
    <w:rsid w:val="00BB2321"/>
    <w:rsid w:val="00BB2697"/>
    <w:rsid w:val="00BB2B80"/>
    <w:rsid w:val="00BB3052"/>
    <w:rsid w:val="00BB30B2"/>
    <w:rsid w:val="00BB34FC"/>
    <w:rsid w:val="00BB3C1A"/>
    <w:rsid w:val="00BB4072"/>
    <w:rsid w:val="00BB4332"/>
    <w:rsid w:val="00BB4387"/>
    <w:rsid w:val="00BB43F2"/>
    <w:rsid w:val="00BB4B3E"/>
    <w:rsid w:val="00BB5317"/>
    <w:rsid w:val="00BB54DB"/>
    <w:rsid w:val="00BB5619"/>
    <w:rsid w:val="00BB5927"/>
    <w:rsid w:val="00BB5ECB"/>
    <w:rsid w:val="00BB5F1D"/>
    <w:rsid w:val="00BB6006"/>
    <w:rsid w:val="00BB6031"/>
    <w:rsid w:val="00BB639C"/>
    <w:rsid w:val="00BB644C"/>
    <w:rsid w:val="00BB6474"/>
    <w:rsid w:val="00BB6BD7"/>
    <w:rsid w:val="00BB6CCF"/>
    <w:rsid w:val="00BB6ED7"/>
    <w:rsid w:val="00BB6F1E"/>
    <w:rsid w:val="00BB7277"/>
    <w:rsid w:val="00BB764C"/>
    <w:rsid w:val="00BB77A9"/>
    <w:rsid w:val="00BB7A12"/>
    <w:rsid w:val="00BB7D11"/>
    <w:rsid w:val="00BB7FE9"/>
    <w:rsid w:val="00BC0C09"/>
    <w:rsid w:val="00BC0E2E"/>
    <w:rsid w:val="00BC11EF"/>
    <w:rsid w:val="00BC1507"/>
    <w:rsid w:val="00BC1A63"/>
    <w:rsid w:val="00BC1BB5"/>
    <w:rsid w:val="00BC2498"/>
    <w:rsid w:val="00BC2E8F"/>
    <w:rsid w:val="00BC35C1"/>
    <w:rsid w:val="00BC35D5"/>
    <w:rsid w:val="00BC3CD4"/>
    <w:rsid w:val="00BC40DE"/>
    <w:rsid w:val="00BC40EC"/>
    <w:rsid w:val="00BC40F4"/>
    <w:rsid w:val="00BC41E4"/>
    <w:rsid w:val="00BC4215"/>
    <w:rsid w:val="00BC4BE2"/>
    <w:rsid w:val="00BC4FC0"/>
    <w:rsid w:val="00BC5844"/>
    <w:rsid w:val="00BC593D"/>
    <w:rsid w:val="00BC5ACF"/>
    <w:rsid w:val="00BC5AE8"/>
    <w:rsid w:val="00BC5E01"/>
    <w:rsid w:val="00BC5F1E"/>
    <w:rsid w:val="00BC6144"/>
    <w:rsid w:val="00BC6169"/>
    <w:rsid w:val="00BC6418"/>
    <w:rsid w:val="00BC64E9"/>
    <w:rsid w:val="00BC66F2"/>
    <w:rsid w:val="00BC6735"/>
    <w:rsid w:val="00BC6774"/>
    <w:rsid w:val="00BC6B03"/>
    <w:rsid w:val="00BC6B36"/>
    <w:rsid w:val="00BC6CE0"/>
    <w:rsid w:val="00BC7345"/>
    <w:rsid w:val="00BC7853"/>
    <w:rsid w:val="00BC7DF8"/>
    <w:rsid w:val="00BD0056"/>
    <w:rsid w:val="00BD0542"/>
    <w:rsid w:val="00BD05D5"/>
    <w:rsid w:val="00BD15B9"/>
    <w:rsid w:val="00BD1B0F"/>
    <w:rsid w:val="00BD2169"/>
    <w:rsid w:val="00BD269A"/>
    <w:rsid w:val="00BD2A58"/>
    <w:rsid w:val="00BD2FD8"/>
    <w:rsid w:val="00BD30C5"/>
    <w:rsid w:val="00BD3B37"/>
    <w:rsid w:val="00BD3EA6"/>
    <w:rsid w:val="00BD4335"/>
    <w:rsid w:val="00BD439F"/>
    <w:rsid w:val="00BD46BF"/>
    <w:rsid w:val="00BD4D24"/>
    <w:rsid w:val="00BD57A8"/>
    <w:rsid w:val="00BD6150"/>
    <w:rsid w:val="00BD65B4"/>
    <w:rsid w:val="00BD6623"/>
    <w:rsid w:val="00BD6C27"/>
    <w:rsid w:val="00BD7A2E"/>
    <w:rsid w:val="00BD7A30"/>
    <w:rsid w:val="00BD7C95"/>
    <w:rsid w:val="00BE0077"/>
    <w:rsid w:val="00BE03FC"/>
    <w:rsid w:val="00BE06E7"/>
    <w:rsid w:val="00BE0B4B"/>
    <w:rsid w:val="00BE0BC2"/>
    <w:rsid w:val="00BE134E"/>
    <w:rsid w:val="00BE1BAB"/>
    <w:rsid w:val="00BE1BC7"/>
    <w:rsid w:val="00BE210D"/>
    <w:rsid w:val="00BE2BB2"/>
    <w:rsid w:val="00BE2CFD"/>
    <w:rsid w:val="00BE2E6A"/>
    <w:rsid w:val="00BE2F6A"/>
    <w:rsid w:val="00BE370A"/>
    <w:rsid w:val="00BE3A65"/>
    <w:rsid w:val="00BE3AAF"/>
    <w:rsid w:val="00BE3E8C"/>
    <w:rsid w:val="00BE4046"/>
    <w:rsid w:val="00BE424D"/>
    <w:rsid w:val="00BE46D1"/>
    <w:rsid w:val="00BE5226"/>
    <w:rsid w:val="00BE5260"/>
    <w:rsid w:val="00BE5B65"/>
    <w:rsid w:val="00BE5B7E"/>
    <w:rsid w:val="00BE60DE"/>
    <w:rsid w:val="00BE60F1"/>
    <w:rsid w:val="00BE638A"/>
    <w:rsid w:val="00BE6987"/>
    <w:rsid w:val="00BE6FC4"/>
    <w:rsid w:val="00BE705E"/>
    <w:rsid w:val="00BF054C"/>
    <w:rsid w:val="00BF05E2"/>
    <w:rsid w:val="00BF0831"/>
    <w:rsid w:val="00BF0D08"/>
    <w:rsid w:val="00BF1161"/>
    <w:rsid w:val="00BF1225"/>
    <w:rsid w:val="00BF1865"/>
    <w:rsid w:val="00BF1AF1"/>
    <w:rsid w:val="00BF1B17"/>
    <w:rsid w:val="00BF1E21"/>
    <w:rsid w:val="00BF1FED"/>
    <w:rsid w:val="00BF23F0"/>
    <w:rsid w:val="00BF26BC"/>
    <w:rsid w:val="00BF2939"/>
    <w:rsid w:val="00BF2CD4"/>
    <w:rsid w:val="00BF2D3A"/>
    <w:rsid w:val="00BF3081"/>
    <w:rsid w:val="00BF316A"/>
    <w:rsid w:val="00BF3177"/>
    <w:rsid w:val="00BF3290"/>
    <w:rsid w:val="00BF32D4"/>
    <w:rsid w:val="00BF3D6B"/>
    <w:rsid w:val="00BF3FE3"/>
    <w:rsid w:val="00BF4083"/>
    <w:rsid w:val="00BF4092"/>
    <w:rsid w:val="00BF40F7"/>
    <w:rsid w:val="00BF424C"/>
    <w:rsid w:val="00BF4435"/>
    <w:rsid w:val="00BF4C53"/>
    <w:rsid w:val="00BF4CFA"/>
    <w:rsid w:val="00BF5082"/>
    <w:rsid w:val="00BF5304"/>
    <w:rsid w:val="00BF5623"/>
    <w:rsid w:val="00BF5B1C"/>
    <w:rsid w:val="00BF5C4A"/>
    <w:rsid w:val="00BF5D9F"/>
    <w:rsid w:val="00BF61E3"/>
    <w:rsid w:val="00BF66C5"/>
    <w:rsid w:val="00BF6D0B"/>
    <w:rsid w:val="00BF717C"/>
    <w:rsid w:val="00BF72D3"/>
    <w:rsid w:val="00BF75AA"/>
    <w:rsid w:val="00BF7DFF"/>
    <w:rsid w:val="00C00036"/>
    <w:rsid w:val="00C00130"/>
    <w:rsid w:val="00C001A7"/>
    <w:rsid w:val="00C0069B"/>
    <w:rsid w:val="00C00CF2"/>
    <w:rsid w:val="00C00D15"/>
    <w:rsid w:val="00C00D75"/>
    <w:rsid w:val="00C00E1B"/>
    <w:rsid w:val="00C00FA7"/>
    <w:rsid w:val="00C015AD"/>
    <w:rsid w:val="00C01A76"/>
    <w:rsid w:val="00C01F8F"/>
    <w:rsid w:val="00C024F3"/>
    <w:rsid w:val="00C02658"/>
    <w:rsid w:val="00C0279A"/>
    <w:rsid w:val="00C03220"/>
    <w:rsid w:val="00C033A8"/>
    <w:rsid w:val="00C03916"/>
    <w:rsid w:val="00C03BAD"/>
    <w:rsid w:val="00C045A5"/>
    <w:rsid w:val="00C04A68"/>
    <w:rsid w:val="00C04D0D"/>
    <w:rsid w:val="00C051FF"/>
    <w:rsid w:val="00C05223"/>
    <w:rsid w:val="00C05334"/>
    <w:rsid w:val="00C058C8"/>
    <w:rsid w:val="00C059DC"/>
    <w:rsid w:val="00C05AF8"/>
    <w:rsid w:val="00C05F41"/>
    <w:rsid w:val="00C06483"/>
    <w:rsid w:val="00C06500"/>
    <w:rsid w:val="00C066D0"/>
    <w:rsid w:val="00C068EE"/>
    <w:rsid w:val="00C074ED"/>
    <w:rsid w:val="00C07544"/>
    <w:rsid w:val="00C07738"/>
    <w:rsid w:val="00C07CD8"/>
    <w:rsid w:val="00C07F49"/>
    <w:rsid w:val="00C100C8"/>
    <w:rsid w:val="00C1016E"/>
    <w:rsid w:val="00C106E3"/>
    <w:rsid w:val="00C1134F"/>
    <w:rsid w:val="00C113C9"/>
    <w:rsid w:val="00C11AC5"/>
    <w:rsid w:val="00C11E29"/>
    <w:rsid w:val="00C11F26"/>
    <w:rsid w:val="00C121F1"/>
    <w:rsid w:val="00C1224D"/>
    <w:rsid w:val="00C12539"/>
    <w:rsid w:val="00C12A50"/>
    <w:rsid w:val="00C12C25"/>
    <w:rsid w:val="00C13474"/>
    <w:rsid w:val="00C13606"/>
    <w:rsid w:val="00C13968"/>
    <w:rsid w:val="00C13A2D"/>
    <w:rsid w:val="00C13D0A"/>
    <w:rsid w:val="00C14284"/>
    <w:rsid w:val="00C14913"/>
    <w:rsid w:val="00C14A44"/>
    <w:rsid w:val="00C14A9A"/>
    <w:rsid w:val="00C14C93"/>
    <w:rsid w:val="00C14F6A"/>
    <w:rsid w:val="00C15A1A"/>
    <w:rsid w:val="00C16301"/>
    <w:rsid w:val="00C16F02"/>
    <w:rsid w:val="00C17248"/>
    <w:rsid w:val="00C1738B"/>
    <w:rsid w:val="00C17516"/>
    <w:rsid w:val="00C17A4C"/>
    <w:rsid w:val="00C17BDC"/>
    <w:rsid w:val="00C200A1"/>
    <w:rsid w:val="00C2041F"/>
    <w:rsid w:val="00C204A3"/>
    <w:rsid w:val="00C208AB"/>
    <w:rsid w:val="00C20A93"/>
    <w:rsid w:val="00C20C43"/>
    <w:rsid w:val="00C21226"/>
    <w:rsid w:val="00C2167B"/>
    <w:rsid w:val="00C217D4"/>
    <w:rsid w:val="00C219E3"/>
    <w:rsid w:val="00C21B58"/>
    <w:rsid w:val="00C21D67"/>
    <w:rsid w:val="00C21E68"/>
    <w:rsid w:val="00C21FE8"/>
    <w:rsid w:val="00C22456"/>
    <w:rsid w:val="00C2263D"/>
    <w:rsid w:val="00C22708"/>
    <w:rsid w:val="00C22F37"/>
    <w:rsid w:val="00C23193"/>
    <w:rsid w:val="00C23575"/>
    <w:rsid w:val="00C23EFF"/>
    <w:rsid w:val="00C24022"/>
    <w:rsid w:val="00C247CF"/>
    <w:rsid w:val="00C24CA1"/>
    <w:rsid w:val="00C24CC0"/>
    <w:rsid w:val="00C250FC"/>
    <w:rsid w:val="00C25361"/>
    <w:rsid w:val="00C25774"/>
    <w:rsid w:val="00C2579D"/>
    <w:rsid w:val="00C25A47"/>
    <w:rsid w:val="00C25E58"/>
    <w:rsid w:val="00C2601D"/>
    <w:rsid w:val="00C26060"/>
    <w:rsid w:val="00C26442"/>
    <w:rsid w:val="00C2654B"/>
    <w:rsid w:val="00C265A2"/>
    <w:rsid w:val="00C26616"/>
    <w:rsid w:val="00C26766"/>
    <w:rsid w:val="00C26A3E"/>
    <w:rsid w:val="00C26C6D"/>
    <w:rsid w:val="00C26EFF"/>
    <w:rsid w:val="00C270B2"/>
    <w:rsid w:val="00C2744D"/>
    <w:rsid w:val="00C27670"/>
    <w:rsid w:val="00C276BF"/>
    <w:rsid w:val="00C27B73"/>
    <w:rsid w:val="00C27D8C"/>
    <w:rsid w:val="00C27E0A"/>
    <w:rsid w:val="00C30B10"/>
    <w:rsid w:val="00C30CEB"/>
    <w:rsid w:val="00C31213"/>
    <w:rsid w:val="00C316A6"/>
    <w:rsid w:val="00C31B24"/>
    <w:rsid w:val="00C31D75"/>
    <w:rsid w:val="00C320E3"/>
    <w:rsid w:val="00C3238A"/>
    <w:rsid w:val="00C323CE"/>
    <w:rsid w:val="00C323DF"/>
    <w:rsid w:val="00C32503"/>
    <w:rsid w:val="00C3250E"/>
    <w:rsid w:val="00C32551"/>
    <w:rsid w:val="00C325F7"/>
    <w:rsid w:val="00C327D2"/>
    <w:rsid w:val="00C3294A"/>
    <w:rsid w:val="00C3295E"/>
    <w:rsid w:val="00C32AF1"/>
    <w:rsid w:val="00C32BBB"/>
    <w:rsid w:val="00C337DA"/>
    <w:rsid w:val="00C339BD"/>
    <w:rsid w:val="00C33E6B"/>
    <w:rsid w:val="00C33F1A"/>
    <w:rsid w:val="00C34297"/>
    <w:rsid w:val="00C34833"/>
    <w:rsid w:val="00C348BE"/>
    <w:rsid w:val="00C349A9"/>
    <w:rsid w:val="00C3513C"/>
    <w:rsid w:val="00C3518D"/>
    <w:rsid w:val="00C352E4"/>
    <w:rsid w:val="00C35A2E"/>
    <w:rsid w:val="00C35D21"/>
    <w:rsid w:val="00C35EB4"/>
    <w:rsid w:val="00C36091"/>
    <w:rsid w:val="00C3622F"/>
    <w:rsid w:val="00C3658A"/>
    <w:rsid w:val="00C36605"/>
    <w:rsid w:val="00C3662C"/>
    <w:rsid w:val="00C3670E"/>
    <w:rsid w:val="00C3768D"/>
    <w:rsid w:val="00C37ABD"/>
    <w:rsid w:val="00C37D19"/>
    <w:rsid w:val="00C409B3"/>
    <w:rsid w:val="00C40BB5"/>
    <w:rsid w:val="00C40EF3"/>
    <w:rsid w:val="00C40F6F"/>
    <w:rsid w:val="00C41191"/>
    <w:rsid w:val="00C416C7"/>
    <w:rsid w:val="00C4179A"/>
    <w:rsid w:val="00C417F5"/>
    <w:rsid w:val="00C41964"/>
    <w:rsid w:val="00C419BD"/>
    <w:rsid w:val="00C41E77"/>
    <w:rsid w:val="00C422DC"/>
    <w:rsid w:val="00C42501"/>
    <w:rsid w:val="00C42841"/>
    <w:rsid w:val="00C42BF7"/>
    <w:rsid w:val="00C42CAC"/>
    <w:rsid w:val="00C42DB5"/>
    <w:rsid w:val="00C433EA"/>
    <w:rsid w:val="00C43526"/>
    <w:rsid w:val="00C43A22"/>
    <w:rsid w:val="00C43AD5"/>
    <w:rsid w:val="00C44401"/>
    <w:rsid w:val="00C44C8B"/>
    <w:rsid w:val="00C44FB2"/>
    <w:rsid w:val="00C4531E"/>
    <w:rsid w:val="00C457A4"/>
    <w:rsid w:val="00C458D1"/>
    <w:rsid w:val="00C46347"/>
    <w:rsid w:val="00C464E1"/>
    <w:rsid w:val="00C46A09"/>
    <w:rsid w:val="00C46A72"/>
    <w:rsid w:val="00C46A95"/>
    <w:rsid w:val="00C47503"/>
    <w:rsid w:val="00C47731"/>
    <w:rsid w:val="00C477A5"/>
    <w:rsid w:val="00C4789E"/>
    <w:rsid w:val="00C47A4E"/>
    <w:rsid w:val="00C47C95"/>
    <w:rsid w:val="00C5000D"/>
    <w:rsid w:val="00C50DC1"/>
    <w:rsid w:val="00C50E85"/>
    <w:rsid w:val="00C517E3"/>
    <w:rsid w:val="00C519BE"/>
    <w:rsid w:val="00C51EF0"/>
    <w:rsid w:val="00C52AC1"/>
    <w:rsid w:val="00C52C37"/>
    <w:rsid w:val="00C52C9C"/>
    <w:rsid w:val="00C52EBF"/>
    <w:rsid w:val="00C5369E"/>
    <w:rsid w:val="00C53A86"/>
    <w:rsid w:val="00C53ED4"/>
    <w:rsid w:val="00C53F4F"/>
    <w:rsid w:val="00C543CF"/>
    <w:rsid w:val="00C546C2"/>
    <w:rsid w:val="00C5484B"/>
    <w:rsid w:val="00C5514B"/>
    <w:rsid w:val="00C55997"/>
    <w:rsid w:val="00C55BFC"/>
    <w:rsid w:val="00C55F08"/>
    <w:rsid w:val="00C56063"/>
    <w:rsid w:val="00C56670"/>
    <w:rsid w:val="00C568CE"/>
    <w:rsid w:val="00C56944"/>
    <w:rsid w:val="00C56EC8"/>
    <w:rsid w:val="00C56F8D"/>
    <w:rsid w:val="00C57315"/>
    <w:rsid w:val="00C57CD2"/>
    <w:rsid w:val="00C57D01"/>
    <w:rsid w:val="00C604E4"/>
    <w:rsid w:val="00C606D7"/>
    <w:rsid w:val="00C60B3B"/>
    <w:rsid w:val="00C6105D"/>
    <w:rsid w:val="00C611F7"/>
    <w:rsid w:val="00C612F7"/>
    <w:rsid w:val="00C6142A"/>
    <w:rsid w:val="00C6151D"/>
    <w:rsid w:val="00C616E1"/>
    <w:rsid w:val="00C618F8"/>
    <w:rsid w:val="00C61C59"/>
    <w:rsid w:val="00C61E70"/>
    <w:rsid w:val="00C61F98"/>
    <w:rsid w:val="00C62043"/>
    <w:rsid w:val="00C62065"/>
    <w:rsid w:val="00C62C82"/>
    <w:rsid w:val="00C62CD1"/>
    <w:rsid w:val="00C62E82"/>
    <w:rsid w:val="00C6319D"/>
    <w:rsid w:val="00C639D4"/>
    <w:rsid w:val="00C63B34"/>
    <w:rsid w:val="00C63C46"/>
    <w:rsid w:val="00C6409B"/>
    <w:rsid w:val="00C64392"/>
    <w:rsid w:val="00C6468D"/>
    <w:rsid w:val="00C64967"/>
    <w:rsid w:val="00C64B89"/>
    <w:rsid w:val="00C64DA2"/>
    <w:rsid w:val="00C64DB8"/>
    <w:rsid w:val="00C65550"/>
    <w:rsid w:val="00C6575A"/>
    <w:rsid w:val="00C65B97"/>
    <w:rsid w:val="00C65BA2"/>
    <w:rsid w:val="00C66192"/>
    <w:rsid w:val="00C66940"/>
    <w:rsid w:val="00C66965"/>
    <w:rsid w:val="00C669B3"/>
    <w:rsid w:val="00C66DF5"/>
    <w:rsid w:val="00C67074"/>
    <w:rsid w:val="00C67115"/>
    <w:rsid w:val="00C67BA3"/>
    <w:rsid w:val="00C67CB2"/>
    <w:rsid w:val="00C67D11"/>
    <w:rsid w:val="00C67D7A"/>
    <w:rsid w:val="00C7007A"/>
    <w:rsid w:val="00C7007D"/>
    <w:rsid w:val="00C7009D"/>
    <w:rsid w:val="00C70B29"/>
    <w:rsid w:val="00C70DBC"/>
    <w:rsid w:val="00C7102B"/>
    <w:rsid w:val="00C712F6"/>
    <w:rsid w:val="00C713D3"/>
    <w:rsid w:val="00C716DC"/>
    <w:rsid w:val="00C717B6"/>
    <w:rsid w:val="00C71852"/>
    <w:rsid w:val="00C71CB0"/>
    <w:rsid w:val="00C72526"/>
    <w:rsid w:val="00C727F1"/>
    <w:rsid w:val="00C72C11"/>
    <w:rsid w:val="00C72CAD"/>
    <w:rsid w:val="00C730CF"/>
    <w:rsid w:val="00C73529"/>
    <w:rsid w:val="00C735EE"/>
    <w:rsid w:val="00C73D2E"/>
    <w:rsid w:val="00C73D38"/>
    <w:rsid w:val="00C73D6A"/>
    <w:rsid w:val="00C73DF2"/>
    <w:rsid w:val="00C74471"/>
    <w:rsid w:val="00C7471C"/>
    <w:rsid w:val="00C749B9"/>
    <w:rsid w:val="00C754C2"/>
    <w:rsid w:val="00C75ABC"/>
    <w:rsid w:val="00C75BC4"/>
    <w:rsid w:val="00C760E7"/>
    <w:rsid w:val="00C7647A"/>
    <w:rsid w:val="00C766E2"/>
    <w:rsid w:val="00C76DC0"/>
    <w:rsid w:val="00C76EC2"/>
    <w:rsid w:val="00C770D1"/>
    <w:rsid w:val="00C776FE"/>
    <w:rsid w:val="00C77748"/>
    <w:rsid w:val="00C779D1"/>
    <w:rsid w:val="00C77B73"/>
    <w:rsid w:val="00C77D7B"/>
    <w:rsid w:val="00C8028B"/>
    <w:rsid w:val="00C803D4"/>
    <w:rsid w:val="00C80941"/>
    <w:rsid w:val="00C81377"/>
    <w:rsid w:val="00C813ED"/>
    <w:rsid w:val="00C81567"/>
    <w:rsid w:val="00C81839"/>
    <w:rsid w:val="00C81C39"/>
    <w:rsid w:val="00C81E90"/>
    <w:rsid w:val="00C8223B"/>
    <w:rsid w:val="00C82249"/>
    <w:rsid w:val="00C822A1"/>
    <w:rsid w:val="00C822DB"/>
    <w:rsid w:val="00C825D8"/>
    <w:rsid w:val="00C82789"/>
    <w:rsid w:val="00C82A07"/>
    <w:rsid w:val="00C82A68"/>
    <w:rsid w:val="00C82B02"/>
    <w:rsid w:val="00C82B68"/>
    <w:rsid w:val="00C82FA8"/>
    <w:rsid w:val="00C830D3"/>
    <w:rsid w:val="00C8325F"/>
    <w:rsid w:val="00C836D8"/>
    <w:rsid w:val="00C838FA"/>
    <w:rsid w:val="00C8398E"/>
    <w:rsid w:val="00C83C36"/>
    <w:rsid w:val="00C83C94"/>
    <w:rsid w:val="00C84314"/>
    <w:rsid w:val="00C8436C"/>
    <w:rsid w:val="00C8496F"/>
    <w:rsid w:val="00C849B4"/>
    <w:rsid w:val="00C84A65"/>
    <w:rsid w:val="00C84B18"/>
    <w:rsid w:val="00C852E7"/>
    <w:rsid w:val="00C853CE"/>
    <w:rsid w:val="00C855D5"/>
    <w:rsid w:val="00C856B7"/>
    <w:rsid w:val="00C85AF1"/>
    <w:rsid w:val="00C85E04"/>
    <w:rsid w:val="00C85FAA"/>
    <w:rsid w:val="00C861B6"/>
    <w:rsid w:val="00C86747"/>
    <w:rsid w:val="00C86AD5"/>
    <w:rsid w:val="00C86D38"/>
    <w:rsid w:val="00C875FA"/>
    <w:rsid w:val="00C8795F"/>
    <w:rsid w:val="00C87E64"/>
    <w:rsid w:val="00C90419"/>
    <w:rsid w:val="00C90B75"/>
    <w:rsid w:val="00C90BAB"/>
    <w:rsid w:val="00C90C1A"/>
    <w:rsid w:val="00C90D2C"/>
    <w:rsid w:val="00C90EBE"/>
    <w:rsid w:val="00C91208"/>
    <w:rsid w:val="00C912C9"/>
    <w:rsid w:val="00C914C7"/>
    <w:rsid w:val="00C91878"/>
    <w:rsid w:val="00C91B4C"/>
    <w:rsid w:val="00C91E0E"/>
    <w:rsid w:val="00C923A9"/>
    <w:rsid w:val="00C92B13"/>
    <w:rsid w:val="00C93195"/>
    <w:rsid w:val="00C9349A"/>
    <w:rsid w:val="00C937F3"/>
    <w:rsid w:val="00C9381D"/>
    <w:rsid w:val="00C9391D"/>
    <w:rsid w:val="00C93BEA"/>
    <w:rsid w:val="00C93C2F"/>
    <w:rsid w:val="00C93CD2"/>
    <w:rsid w:val="00C93D47"/>
    <w:rsid w:val="00C944E8"/>
    <w:rsid w:val="00C948E5"/>
    <w:rsid w:val="00C949F3"/>
    <w:rsid w:val="00C94AB6"/>
    <w:rsid w:val="00C94CE0"/>
    <w:rsid w:val="00C94E68"/>
    <w:rsid w:val="00C952EB"/>
    <w:rsid w:val="00C9550D"/>
    <w:rsid w:val="00C95758"/>
    <w:rsid w:val="00C95766"/>
    <w:rsid w:val="00C95B5F"/>
    <w:rsid w:val="00C95BBD"/>
    <w:rsid w:val="00C95E2D"/>
    <w:rsid w:val="00C95FB9"/>
    <w:rsid w:val="00C96053"/>
    <w:rsid w:val="00C96665"/>
    <w:rsid w:val="00C96736"/>
    <w:rsid w:val="00C967B8"/>
    <w:rsid w:val="00C97141"/>
    <w:rsid w:val="00C97D14"/>
    <w:rsid w:val="00C97ECE"/>
    <w:rsid w:val="00CA039A"/>
    <w:rsid w:val="00CA0730"/>
    <w:rsid w:val="00CA0840"/>
    <w:rsid w:val="00CA0DC3"/>
    <w:rsid w:val="00CA1120"/>
    <w:rsid w:val="00CA11E7"/>
    <w:rsid w:val="00CA1498"/>
    <w:rsid w:val="00CA17AA"/>
    <w:rsid w:val="00CA1EEB"/>
    <w:rsid w:val="00CA2136"/>
    <w:rsid w:val="00CA22A3"/>
    <w:rsid w:val="00CA2737"/>
    <w:rsid w:val="00CA2AAF"/>
    <w:rsid w:val="00CA2C8C"/>
    <w:rsid w:val="00CA2CE3"/>
    <w:rsid w:val="00CA2DA2"/>
    <w:rsid w:val="00CA2DB2"/>
    <w:rsid w:val="00CA3819"/>
    <w:rsid w:val="00CA3A7F"/>
    <w:rsid w:val="00CA3A97"/>
    <w:rsid w:val="00CA3DFB"/>
    <w:rsid w:val="00CA40F1"/>
    <w:rsid w:val="00CA5013"/>
    <w:rsid w:val="00CA50DA"/>
    <w:rsid w:val="00CA52F8"/>
    <w:rsid w:val="00CA5612"/>
    <w:rsid w:val="00CA5A9E"/>
    <w:rsid w:val="00CA6A68"/>
    <w:rsid w:val="00CA6D3B"/>
    <w:rsid w:val="00CA701B"/>
    <w:rsid w:val="00CA7105"/>
    <w:rsid w:val="00CA727D"/>
    <w:rsid w:val="00CA77E3"/>
    <w:rsid w:val="00CA7865"/>
    <w:rsid w:val="00CA7A26"/>
    <w:rsid w:val="00CA7B3B"/>
    <w:rsid w:val="00CB0397"/>
    <w:rsid w:val="00CB03E0"/>
    <w:rsid w:val="00CB0B90"/>
    <w:rsid w:val="00CB12D6"/>
    <w:rsid w:val="00CB1334"/>
    <w:rsid w:val="00CB14CB"/>
    <w:rsid w:val="00CB156F"/>
    <w:rsid w:val="00CB1B09"/>
    <w:rsid w:val="00CB1C9B"/>
    <w:rsid w:val="00CB1E75"/>
    <w:rsid w:val="00CB20E8"/>
    <w:rsid w:val="00CB24CD"/>
    <w:rsid w:val="00CB2802"/>
    <w:rsid w:val="00CB2D72"/>
    <w:rsid w:val="00CB2E1D"/>
    <w:rsid w:val="00CB3754"/>
    <w:rsid w:val="00CB3755"/>
    <w:rsid w:val="00CB3857"/>
    <w:rsid w:val="00CB3E36"/>
    <w:rsid w:val="00CB3ED9"/>
    <w:rsid w:val="00CB409F"/>
    <w:rsid w:val="00CB4355"/>
    <w:rsid w:val="00CB4387"/>
    <w:rsid w:val="00CB474D"/>
    <w:rsid w:val="00CB4991"/>
    <w:rsid w:val="00CB5577"/>
    <w:rsid w:val="00CB589B"/>
    <w:rsid w:val="00CB5A7C"/>
    <w:rsid w:val="00CB5EE1"/>
    <w:rsid w:val="00CB62D8"/>
    <w:rsid w:val="00CB6444"/>
    <w:rsid w:val="00CB6633"/>
    <w:rsid w:val="00CB679C"/>
    <w:rsid w:val="00CB6928"/>
    <w:rsid w:val="00CB745F"/>
    <w:rsid w:val="00CB7DFB"/>
    <w:rsid w:val="00CC0121"/>
    <w:rsid w:val="00CC0396"/>
    <w:rsid w:val="00CC03B9"/>
    <w:rsid w:val="00CC0550"/>
    <w:rsid w:val="00CC075B"/>
    <w:rsid w:val="00CC0EE6"/>
    <w:rsid w:val="00CC0F2B"/>
    <w:rsid w:val="00CC10D9"/>
    <w:rsid w:val="00CC1630"/>
    <w:rsid w:val="00CC18C8"/>
    <w:rsid w:val="00CC1EBF"/>
    <w:rsid w:val="00CC214A"/>
    <w:rsid w:val="00CC21E6"/>
    <w:rsid w:val="00CC2838"/>
    <w:rsid w:val="00CC29C6"/>
    <w:rsid w:val="00CC29F1"/>
    <w:rsid w:val="00CC3547"/>
    <w:rsid w:val="00CC3603"/>
    <w:rsid w:val="00CC379B"/>
    <w:rsid w:val="00CC3C0F"/>
    <w:rsid w:val="00CC3FDB"/>
    <w:rsid w:val="00CC4040"/>
    <w:rsid w:val="00CC46AC"/>
    <w:rsid w:val="00CC470F"/>
    <w:rsid w:val="00CC479D"/>
    <w:rsid w:val="00CC4BA7"/>
    <w:rsid w:val="00CC510D"/>
    <w:rsid w:val="00CC5571"/>
    <w:rsid w:val="00CC5666"/>
    <w:rsid w:val="00CC5A61"/>
    <w:rsid w:val="00CC5FBC"/>
    <w:rsid w:val="00CC6244"/>
    <w:rsid w:val="00CC631E"/>
    <w:rsid w:val="00CC6ABC"/>
    <w:rsid w:val="00CC7055"/>
    <w:rsid w:val="00CC7092"/>
    <w:rsid w:val="00CC7225"/>
    <w:rsid w:val="00CC74FB"/>
    <w:rsid w:val="00CC7826"/>
    <w:rsid w:val="00CC792C"/>
    <w:rsid w:val="00CC7C11"/>
    <w:rsid w:val="00CD0184"/>
    <w:rsid w:val="00CD0922"/>
    <w:rsid w:val="00CD09B5"/>
    <w:rsid w:val="00CD0CE4"/>
    <w:rsid w:val="00CD15EC"/>
    <w:rsid w:val="00CD1630"/>
    <w:rsid w:val="00CD1B04"/>
    <w:rsid w:val="00CD1D2A"/>
    <w:rsid w:val="00CD1DF8"/>
    <w:rsid w:val="00CD27C5"/>
    <w:rsid w:val="00CD3783"/>
    <w:rsid w:val="00CD39E1"/>
    <w:rsid w:val="00CD40BB"/>
    <w:rsid w:val="00CD4158"/>
    <w:rsid w:val="00CD416E"/>
    <w:rsid w:val="00CD4403"/>
    <w:rsid w:val="00CD49EC"/>
    <w:rsid w:val="00CD4A31"/>
    <w:rsid w:val="00CD4E55"/>
    <w:rsid w:val="00CD4E79"/>
    <w:rsid w:val="00CD515A"/>
    <w:rsid w:val="00CD57AA"/>
    <w:rsid w:val="00CD5ED9"/>
    <w:rsid w:val="00CD6476"/>
    <w:rsid w:val="00CD685D"/>
    <w:rsid w:val="00CD6E69"/>
    <w:rsid w:val="00CD71D1"/>
    <w:rsid w:val="00CD75B0"/>
    <w:rsid w:val="00CD7BF0"/>
    <w:rsid w:val="00CD7DE9"/>
    <w:rsid w:val="00CD7EB2"/>
    <w:rsid w:val="00CD7F73"/>
    <w:rsid w:val="00CE033C"/>
    <w:rsid w:val="00CE03AB"/>
    <w:rsid w:val="00CE06C2"/>
    <w:rsid w:val="00CE0938"/>
    <w:rsid w:val="00CE130C"/>
    <w:rsid w:val="00CE144D"/>
    <w:rsid w:val="00CE1683"/>
    <w:rsid w:val="00CE1845"/>
    <w:rsid w:val="00CE1B79"/>
    <w:rsid w:val="00CE1BB7"/>
    <w:rsid w:val="00CE1DAE"/>
    <w:rsid w:val="00CE1E84"/>
    <w:rsid w:val="00CE1FCD"/>
    <w:rsid w:val="00CE2176"/>
    <w:rsid w:val="00CE23FF"/>
    <w:rsid w:val="00CE24A2"/>
    <w:rsid w:val="00CE267B"/>
    <w:rsid w:val="00CE2696"/>
    <w:rsid w:val="00CE2BD4"/>
    <w:rsid w:val="00CE2C37"/>
    <w:rsid w:val="00CE2D46"/>
    <w:rsid w:val="00CE304B"/>
    <w:rsid w:val="00CE322A"/>
    <w:rsid w:val="00CE32AA"/>
    <w:rsid w:val="00CE381A"/>
    <w:rsid w:val="00CE38D4"/>
    <w:rsid w:val="00CE3B35"/>
    <w:rsid w:val="00CE3E40"/>
    <w:rsid w:val="00CE4422"/>
    <w:rsid w:val="00CE4797"/>
    <w:rsid w:val="00CE4876"/>
    <w:rsid w:val="00CE4CA7"/>
    <w:rsid w:val="00CE4E2D"/>
    <w:rsid w:val="00CE5516"/>
    <w:rsid w:val="00CE5941"/>
    <w:rsid w:val="00CE59DE"/>
    <w:rsid w:val="00CE5A2D"/>
    <w:rsid w:val="00CE5A76"/>
    <w:rsid w:val="00CE60EB"/>
    <w:rsid w:val="00CE650E"/>
    <w:rsid w:val="00CE66C2"/>
    <w:rsid w:val="00CE6756"/>
    <w:rsid w:val="00CE677D"/>
    <w:rsid w:val="00CE6C99"/>
    <w:rsid w:val="00CE71B7"/>
    <w:rsid w:val="00CE75AA"/>
    <w:rsid w:val="00CE7D32"/>
    <w:rsid w:val="00CE7EE7"/>
    <w:rsid w:val="00CF03C6"/>
    <w:rsid w:val="00CF0405"/>
    <w:rsid w:val="00CF0681"/>
    <w:rsid w:val="00CF077F"/>
    <w:rsid w:val="00CF085A"/>
    <w:rsid w:val="00CF0867"/>
    <w:rsid w:val="00CF08E0"/>
    <w:rsid w:val="00CF0C43"/>
    <w:rsid w:val="00CF0E9D"/>
    <w:rsid w:val="00CF0F04"/>
    <w:rsid w:val="00CF15A1"/>
    <w:rsid w:val="00CF17FE"/>
    <w:rsid w:val="00CF185D"/>
    <w:rsid w:val="00CF1955"/>
    <w:rsid w:val="00CF1ABD"/>
    <w:rsid w:val="00CF1F52"/>
    <w:rsid w:val="00CF2016"/>
    <w:rsid w:val="00CF21D6"/>
    <w:rsid w:val="00CF220C"/>
    <w:rsid w:val="00CF23C8"/>
    <w:rsid w:val="00CF2861"/>
    <w:rsid w:val="00CF2AF6"/>
    <w:rsid w:val="00CF2C42"/>
    <w:rsid w:val="00CF2FC1"/>
    <w:rsid w:val="00CF31F7"/>
    <w:rsid w:val="00CF3846"/>
    <w:rsid w:val="00CF3922"/>
    <w:rsid w:val="00CF3B42"/>
    <w:rsid w:val="00CF4042"/>
    <w:rsid w:val="00CF40B1"/>
    <w:rsid w:val="00CF43E7"/>
    <w:rsid w:val="00CF487D"/>
    <w:rsid w:val="00CF4CA5"/>
    <w:rsid w:val="00CF4EBD"/>
    <w:rsid w:val="00CF51AA"/>
    <w:rsid w:val="00CF528C"/>
    <w:rsid w:val="00CF5334"/>
    <w:rsid w:val="00CF5AFA"/>
    <w:rsid w:val="00CF5CAE"/>
    <w:rsid w:val="00CF5E10"/>
    <w:rsid w:val="00CF5E3D"/>
    <w:rsid w:val="00CF6152"/>
    <w:rsid w:val="00CF65AE"/>
    <w:rsid w:val="00CF6620"/>
    <w:rsid w:val="00CF6746"/>
    <w:rsid w:val="00CF6BA2"/>
    <w:rsid w:val="00CF6F22"/>
    <w:rsid w:val="00CF76CB"/>
    <w:rsid w:val="00CF796F"/>
    <w:rsid w:val="00CF7CF7"/>
    <w:rsid w:val="00D00824"/>
    <w:rsid w:val="00D00869"/>
    <w:rsid w:val="00D00879"/>
    <w:rsid w:val="00D0091B"/>
    <w:rsid w:val="00D00A4A"/>
    <w:rsid w:val="00D00B4C"/>
    <w:rsid w:val="00D00D90"/>
    <w:rsid w:val="00D00F15"/>
    <w:rsid w:val="00D015BE"/>
    <w:rsid w:val="00D016C9"/>
    <w:rsid w:val="00D01EAA"/>
    <w:rsid w:val="00D01FE2"/>
    <w:rsid w:val="00D0230D"/>
    <w:rsid w:val="00D02388"/>
    <w:rsid w:val="00D023C0"/>
    <w:rsid w:val="00D029AD"/>
    <w:rsid w:val="00D02C58"/>
    <w:rsid w:val="00D02CA2"/>
    <w:rsid w:val="00D02E5A"/>
    <w:rsid w:val="00D0303D"/>
    <w:rsid w:val="00D03277"/>
    <w:rsid w:val="00D033A8"/>
    <w:rsid w:val="00D03734"/>
    <w:rsid w:val="00D037FF"/>
    <w:rsid w:val="00D0384F"/>
    <w:rsid w:val="00D04430"/>
    <w:rsid w:val="00D04472"/>
    <w:rsid w:val="00D04544"/>
    <w:rsid w:val="00D04772"/>
    <w:rsid w:val="00D04E4E"/>
    <w:rsid w:val="00D051F5"/>
    <w:rsid w:val="00D0589D"/>
    <w:rsid w:val="00D05C39"/>
    <w:rsid w:val="00D05D03"/>
    <w:rsid w:val="00D05DC0"/>
    <w:rsid w:val="00D061B6"/>
    <w:rsid w:val="00D061BE"/>
    <w:rsid w:val="00D06219"/>
    <w:rsid w:val="00D06347"/>
    <w:rsid w:val="00D067A0"/>
    <w:rsid w:val="00D0692C"/>
    <w:rsid w:val="00D07392"/>
    <w:rsid w:val="00D07CDC"/>
    <w:rsid w:val="00D1022D"/>
    <w:rsid w:val="00D10888"/>
    <w:rsid w:val="00D10D2A"/>
    <w:rsid w:val="00D10D2D"/>
    <w:rsid w:val="00D10E51"/>
    <w:rsid w:val="00D11565"/>
    <w:rsid w:val="00D11A7A"/>
    <w:rsid w:val="00D11B02"/>
    <w:rsid w:val="00D11DE3"/>
    <w:rsid w:val="00D12003"/>
    <w:rsid w:val="00D12162"/>
    <w:rsid w:val="00D124C9"/>
    <w:rsid w:val="00D12550"/>
    <w:rsid w:val="00D12562"/>
    <w:rsid w:val="00D12640"/>
    <w:rsid w:val="00D12ACE"/>
    <w:rsid w:val="00D1334A"/>
    <w:rsid w:val="00D13B1E"/>
    <w:rsid w:val="00D13BB9"/>
    <w:rsid w:val="00D13C08"/>
    <w:rsid w:val="00D13FA3"/>
    <w:rsid w:val="00D14669"/>
    <w:rsid w:val="00D15039"/>
    <w:rsid w:val="00D150C9"/>
    <w:rsid w:val="00D15176"/>
    <w:rsid w:val="00D15386"/>
    <w:rsid w:val="00D15AFB"/>
    <w:rsid w:val="00D15CF1"/>
    <w:rsid w:val="00D1654B"/>
    <w:rsid w:val="00D166E9"/>
    <w:rsid w:val="00D1680B"/>
    <w:rsid w:val="00D16945"/>
    <w:rsid w:val="00D174DC"/>
    <w:rsid w:val="00D17801"/>
    <w:rsid w:val="00D17BA0"/>
    <w:rsid w:val="00D20809"/>
    <w:rsid w:val="00D214FB"/>
    <w:rsid w:val="00D21A67"/>
    <w:rsid w:val="00D21B02"/>
    <w:rsid w:val="00D21DC0"/>
    <w:rsid w:val="00D21FB6"/>
    <w:rsid w:val="00D2202F"/>
    <w:rsid w:val="00D22711"/>
    <w:rsid w:val="00D22856"/>
    <w:rsid w:val="00D22AB2"/>
    <w:rsid w:val="00D23333"/>
    <w:rsid w:val="00D2344A"/>
    <w:rsid w:val="00D237BD"/>
    <w:rsid w:val="00D237E3"/>
    <w:rsid w:val="00D2394A"/>
    <w:rsid w:val="00D23C4A"/>
    <w:rsid w:val="00D245DE"/>
    <w:rsid w:val="00D24B97"/>
    <w:rsid w:val="00D24CF6"/>
    <w:rsid w:val="00D24D8E"/>
    <w:rsid w:val="00D25999"/>
    <w:rsid w:val="00D25B47"/>
    <w:rsid w:val="00D25D8A"/>
    <w:rsid w:val="00D260A6"/>
    <w:rsid w:val="00D260B4"/>
    <w:rsid w:val="00D26281"/>
    <w:rsid w:val="00D26672"/>
    <w:rsid w:val="00D26739"/>
    <w:rsid w:val="00D26961"/>
    <w:rsid w:val="00D26D38"/>
    <w:rsid w:val="00D27357"/>
    <w:rsid w:val="00D27551"/>
    <w:rsid w:val="00D27D3F"/>
    <w:rsid w:val="00D30336"/>
    <w:rsid w:val="00D3046B"/>
    <w:rsid w:val="00D30FDF"/>
    <w:rsid w:val="00D31449"/>
    <w:rsid w:val="00D314BD"/>
    <w:rsid w:val="00D31999"/>
    <w:rsid w:val="00D319E5"/>
    <w:rsid w:val="00D31D53"/>
    <w:rsid w:val="00D328BE"/>
    <w:rsid w:val="00D32B36"/>
    <w:rsid w:val="00D332ED"/>
    <w:rsid w:val="00D33602"/>
    <w:rsid w:val="00D33609"/>
    <w:rsid w:val="00D34251"/>
    <w:rsid w:val="00D34A06"/>
    <w:rsid w:val="00D34C8E"/>
    <w:rsid w:val="00D34DA6"/>
    <w:rsid w:val="00D34E7E"/>
    <w:rsid w:val="00D34EA3"/>
    <w:rsid w:val="00D34F63"/>
    <w:rsid w:val="00D34F7C"/>
    <w:rsid w:val="00D34F8F"/>
    <w:rsid w:val="00D35524"/>
    <w:rsid w:val="00D35D66"/>
    <w:rsid w:val="00D35EB5"/>
    <w:rsid w:val="00D36279"/>
    <w:rsid w:val="00D36299"/>
    <w:rsid w:val="00D3632B"/>
    <w:rsid w:val="00D363DC"/>
    <w:rsid w:val="00D36536"/>
    <w:rsid w:val="00D36957"/>
    <w:rsid w:val="00D36D4F"/>
    <w:rsid w:val="00D37122"/>
    <w:rsid w:val="00D37303"/>
    <w:rsid w:val="00D3748E"/>
    <w:rsid w:val="00D375B5"/>
    <w:rsid w:val="00D3785C"/>
    <w:rsid w:val="00D37A08"/>
    <w:rsid w:val="00D405BB"/>
    <w:rsid w:val="00D40D80"/>
    <w:rsid w:val="00D4116C"/>
    <w:rsid w:val="00D41407"/>
    <w:rsid w:val="00D41566"/>
    <w:rsid w:val="00D41C70"/>
    <w:rsid w:val="00D4226F"/>
    <w:rsid w:val="00D4299C"/>
    <w:rsid w:val="00D42CA0"/>
    <w:rsid w:val="00D434E5"/>
    <w:rsid w:val="00D43733"/>
    <w:rsid w:val="00D43A5A"/>
    <w:rsid w:val="00D43B53"/>
    <w:rsid w:val="00D43D4A"/>
    <w:rsid w:val="00D442AD"/>
    <w:rsid w:val="00D443BF"/>
    <w:rsid w:val="00D447BA"/>
    <w:rsid w:val="00D44BB6"/>
    <w:rsid w:val="00D44DF2"/>
    <w:rsid w:val="00D44FAC"/>
    <w:rsid w:val="00D4520A"/>
    <w:rsid w:val="00D45271"/>
    <w:rsid w:val="00D458BD"/>
    <w:rsid w:val="00D45A05"/>
    <w:rsid w:val="00D46081"/>
    <w:rsid w:val="00D460D7"/>
    <w:rsid w:val="00D462F9"/>
    <w:rsid w:val="00D47132"/>
    <w:rsid w:val="00D47203"/>
    <w:rsid w:val="00D4737F"/>
    <w:rsid w:val="00D47416"/>
    <w:rsid w:val="00D475D1"/>
    <w:rsid w:val="00D4768A"/>
    <w:rsid w:val="00D476BD"/>
    <w:rsid w:val="00D47975"/>
    <w:rsid w:val="00D47A90"/>
    <w:rsid w:val="00D47CEF"/>
    <w:rsid w:val="00D47F87"/>
    <w:rsid w:val="00D50080"/>
    <w:rsid w:val="00D50346"/>
    <w:rsid w:val="00D5034E"/>
    <w:rsid w:val="00D505F8"/>
    <w:rsid w:val="00D50974"/>
    <w:rsid w:val="00D50CEB"/>
    <w:rsid w:val="00D50E88"/>
    <w:rsid w:val="00D50F60"/>
    <w:rsid w:val="00D51050"/>
    <w:rsid w:val="00D51CF9"/>
    <w:rsid w:val="00D51DB2"/>
    <w:rsid w:val="00D525D3"/>
    <w:rsid w:val="00D5260E"/>
    <w:rsid w:val="00D526D8"/>
    <w:rsid w:val="00D527BD"/>
    <w:rsid w:val="00D529C7"/>
    <w:rsid w:val="00D529D3"/>
    <w:rsid w:val="00D52E44"/>
    <w:rsid w:val="00D535C5"/>
    <w:rsid w:val="00D538BE"/>
    <w:rsid w:val="00D53BA4"/>
    <w:rsid w:val="00D54672"/>
    <w:rsid w:val="00D550FE"/>
    <w:rsid w:val="00D55158"/>
    <w:rsid w:val="00D55374"/>
    <w:rsid w:val="00D554C2"/>
    <w:rsid w:val="00D55947"/>
    <w:rsid w:val="00D55BD6"/>
    <w:rsid w:val="00D565C1"/>
    <w:rsid w:val="00D56734"/>
    <w:rsid w:val="00D56826"/>
    <w:rsid w:val="00D56852"/>
    <w:rsid w:val="00D56A83"/>
    <w:rsid w:val="00D56DCD"/>
    <w:rsid w:val="00D56E07"/>
    <w:rsid w:val="00D56E66"/>
    <w:rsid w:val="00D5744C"/>
    <w:rsid w:val="00D57776"/>
    <w:rsid w:val="00D57990"/>
    <w:rsid w:val="00D57C20"/>
    <w:rsid w:val="00D57C2B"/>
    <w:rsid w:val="00D57D78"/>
    <w:rsid w:val="00D6035F"/>
    <w:rsid w:val="00D608ED"/>
    <w:rsid w:val="00D6090D"/>
    <w:rsid w:val="00D609E7"/>
    <w:rsid w:val="00D60E24"/>
    <w:rsid w:val="00D60FFB"/>
    <w:rsid w:val="00D610E8"/>
    <w:rsid w:val="00D6122D"/>
    <w:rsid w:val="00D61512"/>
    <w:rsid w:val="00D61634"/>
    <w:rsid w:val="00D61B79"/>
    <w:rsid w:val="00D61BCA"/>
    <w:rsid w:val="00D62CB8"/>
    <w:rsid w:val="00D62FA0"/>
    <w:rsid w:val="00D62FF4"/>
    <w:rsid w:val="00D6329F"/>
    <w:rsid w:val="00D63572"/>
    <w:rsid w:val="00D63A0B"/>
    <w:rsid w:val="00D63B9E"/>
    <w:rsid w:val="00D63BF2"/>
    <w:rsid w:val="00D646B2"/>
    <w:rsid w:val="00D64B94"/>
    <w:rsid w:val="00D64C53"/>
    <w:rsid w:val="00D64CBF"/>
    <w:rsid w:val="00D64F44"/>
    <w:rsid w:val="00D65294"/>
    <w:rsid w:val="00D652CD"/>
    <w:rsid w:val="00D6581C"/>
    <w:rsid w:val="00D65949"/>
    <w:rsid w:val="00D660F6"/>
    <w:rsid w:val="00D66271"/>
    <w:rsid w:val="00D66286"/>
    <w:rsid w:val="00D662E7"/>
    <w:rsid w:val="00D663AB"/>
    <w:rsid w:val="00D666FC"/>
    <w:rsid w:val="00D66849"/>
    <w:rsid w:val="00D66FC1"/>
    <w:rsid w:val="00D672CF"/>
    <w:rsid w:val="00D6773C"/>
    <w:rsid w:val="00D67DA1"/>
    <w:rsid w:val="00D67E48"/>
    <w:rsid w:val="00D70225"/>
    <w:rsid w:val="00D704B8"/>
    <w:rsid w:val="00D70AC4"/>
    <w:rsid w:val="00D70B20"/>
    <w:rsid w:val="00D70E75"/>
    <w:rsid w:val="00D70E9C"/>
    <w:rsid w:val="00D70EE5"/>
    <w:rsid w:val="00D71256"/>
    <w:rsid w:val="00D7136A"/>
    <w:rsid w:val="00D7138D"/>
    <w:rsid w:val="00D71B53"/>
    <w:rsid w:val="00D71D13"/>
    <w:rsid w:val="00D720E1"/>
    <w:rsid w:val="00D728BD"/>
    <w:rsid w:val="00D72954"/>
    <w:rsid w:val="00D7299D"/>
    <w:rsid w:val="00D72A07"/>
    <w:rsid w:val="00D72AC8"/>
    <w:rsid w:val="00D72B44"/>
    <w:rsid w:val="00D72FC2"/>
    <w:rsid w:val="00D7311C"/>
    <w:rsid w:val="00D73494"/>
    <w:rsid w:val="00D734DD"/>
    <w:rsid w:val="00D73853"/>
    <w:rsid w:val="00D73C2D"/>
    <w:rsid w:val="00D73FD9"/>
    <w:rsid w:val="00D745ED"/>
    <w:rsid w:val="00D7462E"/>
    <w:rsid w:val="00D74755"/>
    <w:rsid w:val="00D74B07"/>
    <w:rsid w:val="00D74BC9"/>
    <w:rsid w:val="00D74C10"/>
    <w:rsid w:val="00D75466"/>
    <w:rsid w:val="00D758B1"/>
    <w:rsid w:val="00D75CC9"/>
    <w:rsid w:val="00D75F2F"/>
    <w:rsid w:val="00D76D79"/>
    <w:rsid w:val="00D773B6"/>
    <w:rsid w:val="00D7745C"/>
    <w:rsid w:val="00D777D0"/>
    <w:rsid w:val="00D77A1D"/>
    <w:rsid w:val="00D77AC3"/>
    <w:rsid w:val="00D77B97"/>
    <w:rsid w:val="00D77C39"/>
    <w:rsid w:val="00D77D7C"/>
    <w:rsid w:val="00D80594"/>
    <w:rsid w:val="00D80B7E"/>
    <w:rsid w:val="00D80CFA"/>
    <w:rsid w:val="00D81348"/>
    <w:rsid w:val="00D81396"/>
    <w:rsid w:val="00D814B8"/>
    <w:rsid w:val="00D8163D"/>
    <w:rsid w:val="00D81828"/>
    <w:rsid w:val="00D81948"/>
    <w:rsid w:val="00D81A7E"/>
    <w:rsid w:val="00D81B84"/>
    <w:rsid w:val="00D81C0C"/>
    <w:rsid w:val="00D81E77"/>
    <w:rsid w:val="00D828EC"/>
    <w:rsid w:val="00D82923"/>
    <w:rsid w:val="00D82AF3"/>
    <w:rsid w:val="00D82C37"/>
    <w:rsid w:val="00D83677"/>
    <w:rsid w:val="00D840B4"/>
    <w:rsid w:val="00D84385"/>
    <w:rsid w:val="00D843D0"/>
    <w:rsid w:val="00D843EE"/>
    <w:rsid w:val="00D846FE"/>
    <w:rsid w:val="00D84865"/>
    <w:rsid w:val="00D84A2A"/>
    <w:rsid w:val="00D84AE9"/>
    <w:rsid w:val="00D84D11"/>
    <w:rsid w:val="00D85707"/>
    <w:rsid w:val="00D85765"/>
    <w:rsid w:val="00D85CE5"/>
    <w:rsid w:val="00D85D91"/>
    <w:rsid w:val="00D85FAF"/>
    <w:rsid w:val="00D865BF"/>
    <w:rsid w:val="00D86672"/>
    <w:rsid w:val="00D86B27"/>
    <w:rsid w:val="00D86CF3"/>
    <w:rsid w:val="00D86D18"/>
    <w:rsid w:val="00D86D92"/>
    <w:rsid w:val="00D86E14"/>
    <w:rsid w:val="00D86ED8"/>
    <w:rsid w:val="00D8787E"/>
    <w:rsid w:val="00D87A4B"/>
    <w:rsid w:val="00D87E77"/>
    <w:rsid w:val="00D900F3"/>
    <w:rsid w:val="00D90831"/>
    <w:rsid w:val="00D91642"/>
    <w:rsid w:val="00D91CEB"/>
    <w:rsid w:val="00D920F4"/>
    <w:rsid w:val="00D92689"/>
    <w:rsid w:val="00D92744"/>
    <w:rsid w:val="00D927AF"/>
    <w:rsid w:val="00D931AF"/>
    <w:rsid w:val="00D93B02"/>
    <w:rsid w:val="00D93B0C"/>
    <w:rsid w:val="00D93B89"/>
    <w:rsid w:val="00D93CD5"/>
    <w:rsid w:val="00D93CF4"/>
    <w:rsid w:val="00D943CB"/>
    <w:rsid w:val="00D946F3"/>
    <w:rsid w:val="00D94BCB"/>
    <w:rsid w:val="00D94C03"/>
    <w:rsid w:val="00D94C63"/>
    <w:rsid w:val="00D94FAC"/>
    <w:rsid w:val="00D952FC"/>
    <w:rsid w:val="00D9581A"/>
    <w:rsid w:val="00D95A32"/>
    <w:rsid w:val="00D95DF5"/>
    <w:rsid w:val="00D95EE0"/>
    <w:rsid w:val="00D966D3"/>
    <w:rsid w:val="00D966F1"/>
    <w:rsid w:val="00D9689C"/>
    <w:rsid w:val="00D96ED9"/>
    <w:rsid w:val="00D97524"/>
    <w:rsid w:val="00D97587"/>
    <w:rsid w:val="00D97AC1"/>
    <w:rsid w:val="00D97B52"/>
    <w:rsid w:val="00D97D10"/>
    <w:rsid w:val="00D97D4D"/>
    <w:rsid w:val="00DA023B"/>
    <w:rsid w:val="00DA06A8"/>
    <w:rsid w:val="00DA0B34"/>
    <w:rsid w:val="00DA0DC8"/>
    <w:rsid w:val="00DA1742"/>
    <w:rsid w:val="00DA2016"/>
    <w:rsid w:val="00DA2074"/>
    <w:rsid w:val="00DA2169"/>
    <w:rsid w:val="00DA240A"/>
    <w:rsid w:val="00DA29A2"/>
    <w:rsid w:val="00DA2E72"/>
    <w:rsid w:val="00DA39D8"/>
    <w:rsid w:val="00DA3E9C"/>
    <w:rsid w:val="00DA3FBD"/>
    <w:rsid w:val="00DA43F2"/>
    <w:rsid w:val="00DA44C3"/>
    <w:rsid w:val="00DA4532"/>
    <w:rsid w:val="00DA453D"/>
    <w:rsid w:val="00DA47EA"/>
    <w:rsid w:val="00DA504C"/>
    <w:rsid w:val="00DA5547"/>
    <w:rsid w:val="00DA55AE"/>
    <w:rsid w:val="00DA56E6"/>
    <w:rsid w:val="00DA5A04"/>
    <w:rsid w:val="00DA5C24"/>
    <w:rsid w:val="00DA61E4"/>
    <w:rsid w:val="00DA71E3"/>
    <w:rsid w:val="00DA76C7"/>
    <w:rsid w:val="00DA78E2"/>
    <w:rsid w:val="00DB0D64"/>
    <w:rsid w:val="00DB0E1B"/>
    <w:rsid w:val="00DB12A0"/>
    <w:rsid w:val="00DB130A"/>
    <w:rsid w:val="00DB18C5"/>
    <w:rsid w:val="00DB24E6"/>
    <w:rsid w:val="00DB26E6"/>
    <w:rsid w:val="00DB2C41"/>
    <w:rsid w:val="00DB34A6"/>
    <w:rsid w:val="00DB3A4E"/>
    <w:rsid w:val="00DB3B59"/>
    <w:rsid w:val="00DB3B79"/>
    <w:rsid w:val="00DB3E32"/>
    <w:rsid w:val="00DB47A1"/>
    <w:rsid w:val="00DB4973"/>
    <w:rsid w:val="00DB4CD2"/>
    <w:rsid w:val="00DB4E0B"/>
    <w:rsid w:val="00DB5486"/>
    <w:rsid w:val="00DB5839"/>
    <w:rsid w:val="00DB623A"/>
    <w:rsid w:val="00DB6388"/>
    <w:rsid w:val="00DB643C"/>
    <w:rsid w:val="00DB659F"/>
    <w:rsid w:val="00DB6695"/>
    <w:rsid w:val="00DB689A"/>
    <w:rsid w:val="00DB68F7"/>
    <w:rsid w:val="00DB6CB3"/>
    <w:rsid w:val="00DB77F8"/>
    <w:rsid w:val="00DC03FB"/>
    <w:rsid w:val="00DC04E2"/>
    <w:rsid w:val="00DC0845"/>
    <w:rsid w:val="00DC0990"/>
    <w:rsid w:val="00DC10F7"/>
    <w:rsid w:val="00DC1767"/>
    <w:rsid w:val="00DC1923"/>
    <w:rsid w:val="00DC1B15"/>
    <w:rsid w:val="00DC1BE4"/>
    <w:rsid w:val="00DC2079"/>
    <w:rsid w:val="00DC2149"/>
    <w:rsid w:val="00DC21FC"/>
    <w:rsid w:val="00DC29EA"/>
    <w:rsid w:val="00DC30E9"/>
    <w:rsid w:val="00DC30F5"/>
    <w:rsid w:val="00DC3456"/>
    <w:rsid w:val="00DC35C0"/>
    <w:rsid w:val="00DC3632"/>
    <w:rsid w:val="00DC3782"/>
    <w:rsid w:val="00DC3B42"/>
    <w:rsid w:val="00DC3B95"/>
    <w:rsid w:val="00DC42E0"/>
    <w:rsid w:val="00DC4629"/>
    <w:rsid w:val="00DC4877"/>
    <w:rsid w:val="00DC4982"/>
    <w:rsid w:val="00DC5093"/>
    <w:rsid w:val="00DC5133"/>
    <w:rsid w:val="00DC58AE"/>
    <w:rsid w:val="00DC5982"/>
    <w:rsid w:val="00DC5F43"/>
    <w:rsid w:val="00DC6137"/>
    <w:rsid w:val="00DC6280"/>
    <w:rsid w:val="00DC62A6"/>
    <w:rsid w:val="00DC647F"/>
    <w:rsid w:val="00DC6501"/>
    <w:rsid w:val="00DC6545"/>
    <w:rsid w:val="00DC6562"/>
    <w:rsid w:val="00DC6CE9"/>
    <w:rsid w:val="00DC6F46"/>
    <w:rsid w:val="00DC6F55"/>
    <w:rsid w:val="00DC706A"/>
    <w:rsid w:val="00DC71F9"/>
    <w:rsid w:val="00DC71FD"/>
    <w:rsid w:val="00DC7668"/>
    <w:rsid w:val="00DC784D"/>
    <w:rsid w:val="00DC79ED"/>
    <w:rsid w:val="00DC7B8F"/>
    <w:rsid w:val="00DD0279"/>
    <w:rsid w:val="00DD0390"/>
    <w:rsid w:val="00DD0A28"/>
    <w:rsid w:val="00DD0B7C"/>
    <w:rsid w:val="00DD0BB1"/>
    <w:rsid w:val="00DD108B"/>
    <w:rsid w:val="00DD1379"/>
    <w:rsid w:val="00DD155B"/>
    <w:rsid w:val="00DD15EF"/>
    <w:rsid w:val="00DD1698"/>
    <w:rsid w:val="00DD1792"/>
    <w:rsid w:val="00DD22BF"/>
    <w:rsid w:val="00DD2963"/>
    <w:rsid w:val="00DD2A1E"/>
    <w:rsid w:val="00DD2CC6"/>
    <w:rsid w:val="00DD2D9D"/>
    <w:rsid w:val="00DD2F92"/>
    <w:rsid w:val="00DD3837"/>
    <w:rsid w:val="00DD39F1"/>
    <w:rsid w:val="00DD3D82"/>
    <w:rsid w:val="00DD3DC2"/>
    <w:rsid w:val="00DD3E2B"/>
    <w:rsid w:val="00DD4093"/>
    <w:rsid w:val="00DD4433"/>
    <w:rsid w:val="00DD47CF"/>
    <w:rsid w:val="00DD486A"/>
    <w:rsid w:val="00DD49BC"/>
    <w:rsid w:val="00DD4A9A"/>
    <w:rsid w:val="00DD53BD"/>
    <w:rsid w:val="00DD5546"/>
    <w:rsid w:val="00DD5647"/>
    <w:rsid w:val="00DD5F3F"/>
    <w:rsid w:val="00DD6065"/>
    <w:rsid w:val="00DD60E8"/>
    <w:rsid w:val="00DD6232"/>
    <w:rsid w:val="00DD6375"/>
    <w:rsid w:val="00DD63F9"/>
    <w:rsid w:val="00DD6790"/>
    <w:rsid w:val="00DD70C1"/>
    <w:rsid w:val="00DD7115"/>
    <w:rsid w:val="00DD719F"/>
    <w:rsid w:val="00DD7228"/>
    <w:rsid w:val="00DD791F"/>
    <w:rsid w:val="00DD79F1"/>
    <w:rsid w:val="00DD7A57"/>
    <w:rsid w:val="00DE0732"/>
    <w:rsid w:val="00DE0BA0"/>
    <w:rsid w:val="00DE0CD0"/>
    <w:rsid w:val="00DE1864"/>
    <w:rsid w:val="00DE18C1"/>
    <w:rsid w:val="00DE1BE2"/>
    <w:rsid w:val="00DE1D3F"/>
    <w:rsid w:val="00DE2215"/>
    <w:rsid w:val="00DE232F"/>
    <w:rsid w:val="00DE250F"/>
    <w:rsid w:val="00DE2D82"/>
    <w:rsid w:val="00DE2E88"/>
    <w:rsid w:val="00DE2F2D"/>
    <w:rsid w:val="00DE3AB2"/>
    <w:rsid w:val="00DE3CE6"/>
    <w:rsid w:val="00DE3D19"/>
    <w:rsid w:val="00DE3D42"/>
    <w:rsid w:val="00DE3D57"/>
    <w:rsid w:val="00DE403C"/>
    <w:rsid w:val="00DE44B9"/>
    <w:rsid w:val="00DE452C"/>
    <w:rsid w:val="00DE4753"/>
    <w:rsid w:val="00DE4AE5"/>
    <w:rsid w:val="00DE4DAD"/>
    <w:rsid w:val="00DE53E9"/>
    <w:rsid w:val="00DE5973"/>
    <w:rsid w:val="00DE5A20"/>
    <w:rsid w:val="00DE5C79"/>
    <w:rsid w:val="00DE5EE5"/>
    <w:rsid w:val="00DE6098"/>
    <w:rsid w:val="00DE6501"/>
    <w:rsid w:val="00DE66F3"/>
    <w:rsid w:val="00DE7528"/>
    <w:rsid w:val="00DE7594"/>
    <w:rsid w:val="00DE7621"/>
    <w:rsid w:val="00DE77CC"/>
    <w:rsid w:val="00DE7976"/>
    <w:rsid w:val="00DE7B3F"/>
    <w:rsid w:val="00DF0561"/>
    <w:rsid w:val="00DF05D3"/>
    <w:rsid w:val="00DF06A3"/>
    <w:rsid w:val="00DF0A65"/>
    <w:rsid w:val="00DF0CD5"/>
    <w:rsid w:val="00DF123B"/>
    <w:rsid w:val="00DF1547"/>
    <w:rsid w:val="00DF1CD4"/>
    <w:rsid w:val="00DF1EA3"/>
    <w:rsid w:val="00DF1F84"/>
    <w:rsid w:val="00DF21B9"/>
    <w:rsid w:val="00DF28FB"/>
    <w:rsid w:val="00DF2AD5"/>
    <w:rsid w:val="00DF2FB2"/>
    <w:rsid w:val="00DF2FDD"/>
    <w:rsid w:val="00DF3143"/>
    <w:rsid w:val="00DF32C8"/>
    <w:rsid w:val="00DF3301"/>
    <w:rsid w:val="00DF3498"/>
    <w:rsid w:val="00DF36E4"/>
    <w:rsid w:val="00DF37E0"/>
    <w:rsid w:val="00DF389B"/>
    <w:rsid w:val="00DF3977"/>
    <w:rsid w:val="00DF3A6F"/>
    <w:rsid w:val="00DF3BEB"/>
    <w:rsid w:val="00DF3C35"/>
    <w:rsid w:val="00DF3FF5"/>
    <w:rsid w:val="00DF407C"/>
    <w:rsid w:val="00DF43A1"/>
    <w:rsid w:val="00DF477D"/>
    <w:rsid w:val="00DF488A"/>
    <w:rsid w:val="00DF489F"/>
    <w:rsid w:val="00DF4B90"/>
    <w:rsid w:val="00DF4FF1"/>
    <w:rsid w:val="00DF51C8"/>
    <w:rsid w:val="00DF55F0"/>
    <w:rsid w:val="00DF5716"/>
    <w:rsid w:val="00DF67CC"/>
    <w:rsid w:val="00DF67CF"/>
    <w:rsid w:val="00DF6AC2"/>
    <w:rsid w:val="00DF6D9D"/>
    <w:rsid w:val="00DF6F8F"/>
    <w:rsid w:val="00DF75D4"/>
    <w:rsid w:val="00DF761E"/>
    <w:rsid w:val="00DF78C4"/>
    <w:rsid w:val="00DF7CB4"/>
    <w:rsid w:val="00DF7E35"/>
    <w:rsid w:val="00DF7F5A"/>
    <w:rsid w:val="00E000CB"/>
    <w:rsid w:val="00E00987"/>
    <w:rsid w:val="00E00ABC"/>
    <w:rsid w:val="00E00C71"/>
    <w:rsid w:val="00E00EF8"/>
    <w:rsid w:val="00E00F8E"/>
    <w:rsid w:val="00E00FB4"/>
    <w:rsid w:val="00E0125C"/>
    <w:rsid w:val="00E01320"/>
    <w:rsid w:val="00E0132C"/>
    <w:rsid w:val="00E013BA"/>
    <w:rsid w:val="00E01B3C"/>
    <w:rsid w:val="00E01DE0"/>
    <w:rsid w:val="00E01E6B"/>
    <w:rsid w:val="00E01F3C"/>
    <w:rsid w:val="00E01FE7"/>
    <w:rsid w:val="00E020A7"/>
    <w:rsid w:val="00E02474"/>
    <w:rsid w:val="00E024FB"/>
    <w:rsid w:val="00E025A1"/>
    <w:rsid w:val="00E025F4"/>
    <w:rsid w:val="00E02769"/>
    <w:rsid w:val="00E0278D"/>
    <w:rsid w:val="00E02819"/>
    <w:rsid w:val="00E02967"/>
    <w:rsid w:val="00E029E6"/>
    <w:rsid w:val="00E02B3C"/>
    <w:rsid w:val="00E02E4A"/>
    <w:rsid w:val="00E03402"/>
    <w:rsid w:val="00E03C5C"/>
    <w:rsid w:val="00E04324"/>
    <w:rsid w:val="00E04426"/>
    <w:rsid w:val="00E0476B"/>
    <w:rsid w:val="00E054DC"/>
    <w:rsid w:val="00E0580E"/>
    <w:rsid w:val="00E05845"/>
    <w:rsid w:val="00E05DFF"/>
    <w:rsid w:val="00E05E3D"/>
    <w:rsid w:val="00E0603F"/>
    <w:rsid w:val="00E06149"/>
    <w:rsid w:val="00E06323"/>
    <w:rsid w:val="00E0659B"/>
    <w:rsid w:val="00E065D5"/>
    <w:rsid w:val="00E06CE6"/>
    <w:rsid w:val="00E06D35"/>
    <w:rsid w:val="00E070D1"/>
    <w:rsid w:val="00E0758D"/>
    <w:rsid w:val="00E077EC"/>
    <w:rsid w:val="00E079D8"/>
    <w:rsid w:val="00E07CD2"/>
    <w:rsid w:val="00E10591"/>
    <w:rsid w:val="00E10A8B"/>
    <w:rsid w:val="00E111F9"/>
    <w:rsid w:val="00E11A65"/>
    <w:rsid w:val="00E11C03"/>
    <w:rsid w:val="00E11C32"/>
    <w:rsid w:val="00E11C9D"/>
    <w:rsid w:val="00E12027"/>
    <w:rsid w:val="00E12535"/>
    <w:rsid w:val="00E12C15"/>
    <w:rsid w:val="00E12F1A"/>
    <w:rsid w:val="00E1313D"/>
    <w:rsid w:val="00E134A4"/>
    <w:rsid w:val="00E134C0"/>
    <w:rsid w:val="00E13B5A"/>
    <w:rsid w:val="00E13B99"/>
    <w:rsid w:val="00E1426A"/>
    <w:rsid w:val="00E14524"/>
    <w:rsid w:val="00E1470C"/>
    <w:rsid w:val="00E14C77"/>
    <w:rsid w:val="00E14EBC"/>
    <w:rsid w:val="00E151AF"/>
    <w:rsid w:val="00E152F4"/>
    <w:rsid w:val="00E1531B"/>
    <w:rsid w:val="00E15399"/>
    <w:rsid w:val="00E15469"/>
    <w:rsid w:val="00E154DA"/>
    <w:rsid w:val="00E15B43"/>
    <w:rsid w:val="00E168E0"/>
    <w:rsid w:val="00E169B6"/>
    <w:rsid w:val="00E16AD9"/>
    <w:rsid w:val="00E16C47"/>
    <w:rsid w:val="00E17E3E"/>
    <w:rsid w:val="00E17FCD"/>
    <w:rsid w:val="00E20521"/>
    <w:rsid w:val="00E20AAD"/>
    <w:rsid w:val="00E20B9F"/>
    <w:rsid w:val="00E20F72"/>
    <w:rsid w:val="00E2178C"/>
    <w:rsid w:val="00E21810"/>
    <w:rsid w:val="00E21BDB"/>
    <w:rsid w:val="00E21BF6"/>
    <w:rsid w:val="00E21D45"/>
    <w:rsid w:val="00E21D51"/>
    <w:rsid w:val="00E222D1"/>
    <w:rsid w:val="00E22423"/>
    <w:rsid w:val="00E22BBB"/>
    <w:rsid w:val="00E22D63"/>
    <w:rsid w:val="00E238DB"/>
    <w:rsid w:val="00E23928"/>
    <w:rsid w:val="00E23B5B"/>
    <w:rsid w:val="00E240B5"/>
    <w:rsid w:val="00E24533"/>
    <w:rsid w:val="00E24562"/>
    <w:rsid w:val="00E245A6"/>
    <w:rsid w:val="00E24DFF"/>
    <w:rsid w:val="00E24E02"/>
    <w:rsid w:val="00E24E23"/>
    <w:rsid w:val="00E2536C"/>
    <w:rsid w:val="00E25429"/>
    <w:rsid w:val="00E25607"/>
    <w:rsid w:val="00E259DD"/>
    <w:rsid w:val="00E25F71"/>
    <w:rsid w:val="00E26125"/>
    <w:rsid w:val="00E2711A"/>
    <w:rsid w:val="00E27236"/>
    <w:rsid w:val="00E2724D"/>
    <w:rsid w:val="00E272A2"/>
    <w:rsid w:val="00E27CDE"/>
    <w:rsid w:val="00E30030"/>
    <w:rsid w:val="00E3015C"/>
    <w:rsid w:val="00E301DB"/>
    <w:rsid w:val="00E302AA"/>
    <w:rsid w:val="00E30539"/>
    <w:rsid w:val="00E3073D"/>
    <w:rsid w:val="00E313B1"/>
    <w:rsid w:val="00E315A9"/>
    <w:rsid w:val="00E317DE"/>
    <w:rsid w:val="00E3187E"/>
    <w:rsid w:val="00E3188A"/>
    <w:rsid w:val="00E318B7"/>
    <w:rsid w:val="00E3246D"/>
    <w:rsid w:val="00E32A18"/>
    <w:rsid w:val="00E32EB9"/>
    <w:rsid w:val="00E330A6"/>
    <w:rsid w:val="00E332B9"/>
    <w:rsid w:val="00E335D2"/>
    <w:rsid w:val="00E33746"/>
    <w:rsid w:val="00E337E7"/>
    <w:rsid w:val="00E33CF0"/>
    <w:rsid w:val="00E34250"/>
    <w:rsid w:val="00E34AFB"/>
    <w:rsid w:val="00E34C96"/>
    <w:rsid w:val="00E34CFB"/>
    <w:rsid w:val="00E351B8"/>
    <w:rsid w:val="00E35233"/>
    <w:rsid w:val="00E3536F"/>
    <w:rsid w:val="00E3557C"/>
    <w:rsid w:val="00E358DC"/>
    <w:rsid w:val="00E359FD"/>
    <w:rsid w:val="00E35C49"/>
    <w:rsid w:val="00E35C61"/>
    <w:rsid w:val="00E35F50"/>
    <w:rsid w:val="00E3608E"/>
    <w:rsid w:val="00E360EF"/>
    <w:rsid w:val="00E368BD"/>
    <w:rsid w:val="00E36A79"/>
    <w:rsid w:val="00E36CC4"/>
    <w:rsid w:val="00E37081"/>
    <w:rsid w:val="00E3729C"/>
    <w:rsid w:val="00E37CCC"/>
    <w:rsid w:val="00E37D66"/>
    <w:rsid w:val="00E40573"/>
    <w:rsid w:val="00E406B6"/>
    <w:rsid w:val="00E4078B"/>
    <w:rsid w:val="00E408E5"/>
    <w:rsid w:val="00E40D84"/>
    <w:rsid w:val="00E40F35"/>
    <w:rsid w:val="00E414CD"/>
    <w:rsid w:val="00E41B62"/>
    <w:rsid w:val="00E42195"/>
    <w:rsid w:val="00E4263F"/>
    <w:rsid w:val="00E42A63"/>
    <w:rsid w:val="00E42F84"/>
    <w:rsid w:val="00E4348C"/>
    <w:rsid w:val="00E437CA"/>
    <w:rsid w:val="00E43A06"/>
    <w:rsid w:val="00E44296"/>
    <w:rsid w:val="00E44879"/>
    <w:rsid w:val="00E44A12"/>
    <w:rsid w:val="00E44C16"/>
    <w:rsid w:val="00E451A7"/>
    <w:rsid w:val="00E4533C"/>
    <w:rsid w:val="00E45617"/>
    <w:rsid w:val="00E45D04"/>
    <w:rsid w:val="00E45DBC"/>
    <w:rsid w:val="00E4637E"/>
    <w:rsid w:val="00E463BE"/>
    <w:rsid w:val="00E46413"/>
    <w:rsid w:val="00E46F32"/>
    <w:rsid w:val="00E472B1"/>
    <w:rsid w:val="00E473A5"/>
    <w:rsid w:val="00E4745E"/>
    <w:rsid w:val="00E476C5"/>
    <w:rsid w:val="00E47BFB"/>
    <w:rsid w:val="00E47F01"/>
    <w:rsid w:val="00E50338"/>
    <w:rsid w:val="00E50715"/>
    <w:rsid w:val="00E50A96"/>
    <w:rsid w:val="00E50F1D"/>
    <w:rsid w:val="00E5121C"/>
    <w:rsid w:val="00E513EC"/>
    <w:rsid w:val="00E51907"/>
    <w:rsid w:val="00E52217"/>
    <w:rsid w:val="00E52459"/>
    <w:rsid w:val="00E52651"/>
    <w:rsid w:val="00E53160"/>
    <w:rsid w:val="00E533F4"/>
    <w:rsid w:val="00E536D1"/>
    <w:rsid w:val="00E53706"/>
    <w:rsid w:val="00E537E0"/>
    <w:rsid w:val="00E537E8"/>
    <w:rsid w:val="00E53D2E"/>
    <w:rsid w:val="00E542DB"/>
    <w:rsid w:val="00E544D2"/>
    <w:rsid w:val="00E555E6"/>
    <w:rsid w:val="00E5570E"/>
    <w:rsid w:val="00E557A3"/>
    <w:rsid w:val="00E56032"/>
    <w:rsid w:val="00E563C8"/>
    <w:rsid w:val="00E5687B"/>
    <w:rsid w:val="00E56E9D"/>
    <w:rsid w:val="00E57354"/>
    <w:rsid w:val="00E5770F"/>
    <w:rsid w:val="00E578F9"/>
    <w:rsid w:val="00E579DE"/>
    <w:rsid w:val="00E57C97"/>
    <w:rsid w:val="00E57F06"/>
    <w:rsid w:val="00E57F09"/>
    <w:rsid w:val="00E57FEE"/>
    <w:rsid w:val="00E602C9"/>
    <w:rsid w:val="00E603C5"/>
    <w:rsid w:val="00E604FB"/>
    <w:rsid w:val="00E605A6"/>
    <w:rsid w:val="00E60843"/>
    <w:rsid w:val="00E61539"/>
    <w:rsid w:val="00E61D0E"/>
    <w:rsid w:val="00E622F8"/>
    <w:rsid w:val="00E62584"/>
    <w:rsid w:val="00E62628"/>
    <w:rsid w:val="00E6265C"/>
    <w:rsid w:val="00E6290B"/>
    <w:rsid w:val="00E62D75"/>
    <w:rsid w:val="00E63048"/>
    <w:rsid w:val="00E63848"/>
    <w:rsid w:val="00E63E3E"/>
    <w:rsid w:val="00E63F71"/>
    <w:rsid w:val="00E640C9"/>
    <w:rsid w:val="00E64626"/>
    <w:rsid w:val="00E64655"/>
    <w:rsid w:val="00E646BA"/>
    <w:rsid w:val="00E64A84"/>
    <w:rsid w:val="00E64F79"/>
    <w:rsid w:val="00E654FE"/>
    <w:rsid w:val="00E656B8"/>
    <w:rsid w:val="00E65A1D"/>
    <w:rsid w:val="00E660F6"/>
    <w:rsid w:val="00E664A6"/>
    <w:rsid w:val="00E6691A"/>
    <w:rsid w:val="00E67169"/>
    <w:rsid w:val="00E67322"/>
    <w:rsid w:val="00E67488"/>
    <w:rsid w:val="00E67528"/>
    <w:rsid w:val="00E67733"/>
    <w:rsid w:val="00E67A9B"/>
    <w:rsid w:val="00E67B1B"/>
    <w:rsid w:val="00E706A1"/>
    <w:rsid w:val="00E70BAA"/>
    <w:rsid w:val="00E70BAB"/>
    <w:rsid w:val="00E70DD9"/>
    <w:rsid w:val="00E70FDB"/>
    <w:rsid w:val="00E71088"/>
    <w:rsid w:val="00E71137"/>
    <w:rsid w:val="00E7124A"/>
    <w:rsid w:val="00E712AD"/>
    <w:rsid w:val="00E71773"/>
    <w:rsid w:val="00E717C8"/>
    <w:rsid w:val="00E724A8"/>
    <w:rsid w:val="00E724B8"/>
    <w:rsid w:val="00E727A7"/>
    <w:rsid w:val="00E72D2A"/>
    <w:rsid w:val="00E72D72"/>
    <w:rsid w:val="00E734E2"/>
    <w:rsid w:val="00E7377F"/>
    <w:rsid w:val="00E73B0B"/>
    <w:rsid w:val="00E73D35"/>
    <w:rsid w:val="00E73F98"/>
    <w:rsid w:val="00E74274"/>
    <w:rsid w:val="00E74585"/>
    <w:rsid w:val="00E74A0A"/>
    <w:rsid w:val="00E74E7C"/>
    <w:rsid w:val="00E74EC9"/>
    <w:rsid w:val="00E75369"/>
    <w:rsid w:val="00E754D8"/>
    <w:rsid w:val="00E755D1"/>
    <w:rsid w:val="00E75939"/>
    <w:rsid w:val="00E75A78"/>
    <w:rsid w:val="00E7636C"/>
    <w:rsid w:val="00E767AE"/>
    <w:rsid w:val="00E7687A"/>
    <w:rsid w:val="00E76E9C"/>
    <w:rsid w:val="00E77004"/>
    <w:rsid w:val="00E7765B"/>
    <w:rsid w:val="00E77684"/>
    <w:rsid w:val="00E778C5"/>
    <w:rsid w:val="00E77C41"/>
    <w:rsid w:val="00E77CFF"/>
    <w:rsid w:val="00E77D2A"/>
    <w:rsid w:val="00E8018C"/>
    <w:rsid w:val="00E80217"/>
    <w:rsid w:val="00E806F2"/>
    <w:rsid w:val="00E8080F"/>
    <w:rsid w:val="00E80841"/>
    <w:rsid w:val="00E80A79"/>
    <w:rsid w:val="00E80CCA"/>
    <w:rsid w:val="00E811F9"/>
    <w:rsid w:val="00E812AE"/>
    <w:rsid w:val="00E81786"/>
    <w:rsid w:val="00E817E8"/>
    <w:rsid w:val="00E81859"/>
    <w:rsid w:val="00E81903"/>
    <w:rsid w:val="00E82082"/>
    <w:rsid w:val="00E8211D"/>
    <w:rsid w:val="00E82C98"/>
    <w:rsid w:val="00E82CB3"/>
    <w:rsid w:val="00E8323C"/>
    <w:rsid w:val="00E83525"/>
    <w:rsid w:val="00E83C26"/>
    <w:rsid w:val="00E83D28"/>
    <w:rsid w:val="00E84101"/>
    <w:rsid w:val="00E8435C"/>
    <w:rsid w:val="00E84558"/>
    <w:rsid w:val="00E84872"/>
    <w:rsid w:val="00E84964"/>
    <w:rsid w:val="00E84C3B"/>
    <w:rsid w:val="00E84CB6"/>
    <w:rsid w:val="00E850AB"/>
    <w:rsid w:val="00E85240"/>
    <w:rsid w:val="00E85362"/>
    <w:rsid w:val="00E85585"/>
    <w:rsid w:val="00E85B24"/>
    <w:rsid w:val="00E85C7E"/>
    <w:rsid w:val="00E85D59"/>
    <w:rsid w:val="00E85EB8"/>
    <w:rsid w:val="00E860AE"/>
    <w:rsid w:val="00E866DC"/>
    <w:rsid w:val="00E8676C"/>
    <w:rsid w:val="00E867F6"/>
    <w:rsid w:val="00E86998"/>
    <w:rsid w:val="00E86B44"/>
    <w:rsid w:val="00E86CAA"/>
    <w:rsid w:val="00E86F4C"/>
    <w:rsid w:val="00E87062"/>
    <w:rsid w:val="00E87159"/>
    <w:rsid w:val="00E8728C"/>
    <w:rsid w:val="00E87499"/>
    <w:rsid w:val="00E87616"/>
    <w:rsid w:val="00E87960"/>
    <w:rsid w:val="00E87962"/>
    <w:rsid w:val="00E87BE6"/>
    <w:rsid w:val="00E87C14"/>
    <w:rsid w:val="00E87C8A"/>
    <w:rsid w:val="00E87DEC"/>
    <w:rsid w:val="00E87E8A"/>
    <w:rsid w:val="00E9013E"/>
    <w:rsid w:val="00E90203"/>
    <w:rsid w:val="00E90536"/>
    <w:rsid w:val="00E90759"/>
    <w:rsid w:val="00E9085C"/>
    <w:rsid w:val="00E90A53"/>
    <w:rsid w:val="00E90A6C"/>
    <w:rsid w:val="00E90DF8"/>
    <w:rsid w:val="00E91110"/>
    <w:rsid w:val="00E912C2"/>
    <w:rsid w:val="00E917FC"/>
    <w:rsid w:val="00E9193A"/>
    <w:rsid w:val="00E91A0E"/>
    <w:rsid w:val="00E91AA9"/>
    <w:rsid w:val="00E9200C"/>
    <w:rsid w:val="00E92587"/>
    <w:rsid w:val="00E925F0"/>
    <w:rsid w:val="00E92959"/>
    <w:rsid w:val="00E92E00"/>
    <w:rsid w:val="00E932A8"/>
    <w:rsid w:val="00E9352F"/>
    <w:rsid w:val="00E94597"/>
    <w:rsid w:val="00E949A0"/>
    <w:rsid w:val="00E94EB4"/>
    <w:rsid w:val="00E95486"/>
    <w:rsid w:val="00E95BAB"/>
    <w:rsid w:val="00E96499"/>
    <w:rsid w:val="00E966EB"/>
    <w:rsid w:val="00E969EC"/>
    <w:rsid w:val="00E96BA2"/>
    <w:rsid w:val="00E9718E"/>
    <w:rsid w:val="00E97804"/>
    <w:rsid w:val="00E97A62"/>
    <w:rsid w:val="00E97AB1"/>
    <w:rsid w:val="00E97B3E"/>
    <w:rsid w:val="00EA03BD"/>
    <w:rsid w:val="00EA06BF"/>
    <w:rsid w:val="00EA06CF"/>
    <w:rsid w:val="00EA0709"/>
    <w:rsid w:val="00EA0D89"/>
    <w:rsid w:val="00EA0E35"/>
    <w:rsid w:val="00EA0F11"/>
    <w:rsid w:val="00EA1041"/>
    <w:rsid w:val="00EA17BF"/>
    <w:rsid w:val="00EA1860"/>
    <w:rsid w:val="00EA1BC9"/>
    <w:rsid w:val="00EA1F3B"/>
    <w:rsid w:val="00EA1FC4"/>
    <w:rsid w:val="00EA206E"/>
    <w:rsid w:val="00EA29C7"/>
    <w:rsid w:val="00EA3531"/>
    <w:rsid w:val="00EA3668"/>
    <w:rsid w:val="00EA37C7"/>
    <w:rsid w:val="00EA3894"/>
    <w:rsid w:val="00EA3939"/>
    <w:rsid w:val="00EA3AF3"/>
    <w:rsid w:val="00EA3E6D"/>
    <w:rsid w:val="00EA41B1"/>
    <w:rsid w:val="00EA442D"/>
    <w:rsid w:val="00EA4A5A"/>
    <w:rsid w:val="00EA4A8D"/>
    <w:rsid w:val="00EA4FF4"/>
    <w:rsid w:val="00EA5392"/>
    <w:rsid w:val="00EA5872"/>
    <w:rsid w:val="00EA5938"/>
    <w:rsid w:val="00EA5C87"/>
    <w:rsid w:val="00EA5ED3"/>
    <w:rsid w:val="00EA5F3C"/>
    <w:rsid w:val="00EA5FDC"/>
    <w:rsid w:val="00EA6700"/>
    <w:rsid w:val="00EA6E04"/>
    <w:rsid w:val="00EA7050"/>
    <w:rsid w:val="00EA7346"/>
    <w:rsid w:val="00EA7380"/>
    <w:rsid w:val="00EA7715"/>
    <w:rsid w:val="00EA7982"/>
    <w:rsid w:val="00EB0006"/>
    <w:rsid w:val="00EB02F8"/>
    <w:rsid w:val="00EB033B"/>
    <w:rsid w:val="00EB057C"/>
    <w:rsid w:val="00EB05E4"/>
    <w:rsid w:val="00EB05FB"/>
    <w:rsid w:val="00EB0E01"/>
    <w:rsid w:val="00EB0FB9"/>
    <w:rsid w:val="00EB1409"/>
    <w:rsid w:val="00EB1C78"/>
    <w:rsid w:val="00EB1D5F"/>
    <w:rsid w:val="00EB1D73"/>
    <w:rsid w:val="00EB2093"/>
    <w:rsid w:val="00EB21AB"/>
    <w:rsid w:val="00EB252D"/>
    <w:rsid w:val="00EB27E6"/>
    <w:rsid w:val="00EB29EA"/>
    <w:rsid w:val="00EB30D0"/>
    <w:rsid w:val="00EB3194"/>
    <w:rsid w:val="00EB33AE"/>
    <w:rsid w:val="00EB347C"/>
    <w:rsid w:val="00EB354B"/>
    <w:rsid w:val="00EB35CB"/>
    <w:rsid w:val="00EB362A"/>
    <w:rsid w:val="00EB3ABD"/>
    <w:rsid w:val="00EB3B64"/>
    <w:rsid w:val="00EB3F03"/>
    <w:rsid w:val="00EB3FF4"/>
    <w:rsid w:val="00EB4054"/>
    <w:rsid w:val="00EB422D"/>
    <w:rsid w:val="00EB444E"/>
    <w:rsid w:val="00EB4491"/>
    <w:rsid w:val="00EB48C5"/>
    <w:rsid w:val="00EB497A"/>
    <w:rsid w:val="00EB4C93"/>
    <w:rsid w:val="00EB5004"/>
    <w:rsid w:val="00EB5338"/>
    <w:rsid w:val="00EB53A6"/>
    <w:rsid w:val="00EB568F"/>
    <w:rsid w:val="00EB5D42"/>
    <w:rsid w:val="00EB5FF8"/>
    <w:rsid w:val="00EB625A"/>
    <w:rsid w:val="00EB62DF"/>
    <w:rsid w:val="00EB63D8"/>
    <w:rsid w:val="00EB6625"/>
    <w:rsid w:val="00EB71BA"/>
    <w:rsid w:val="00EB7395"/>
    <w:rsid w:val="00EB763A"/>
    <w:rsid w:val="00EB7851"/>
    <w:rsid w:val="00EB78F3"/>
    <w:rsid w:val="00EC00A9"/>
    <w:rsid w:val="00EC0270"/>
    <w:rsid w:val="00EC0802"/>
    <w:rsid w:val="00EC09E8"/>
    <w:rsid w:val="00EC0ACA"/>
    <w:rsid w:val="00EC0AE2"/>
    <w:rsid w:val="00EC0DFD"/>
    <w:rsid w:val="00EC1236"/>
    <w:rsid w:val="00EC15FB"/>
    <w:rsid w:val="00EC1A09"/>
    <w:rsid w:val="00EC1E0A"/>
    <w:rsid w:val="00EC22B2"/>
    <w:rsid w:val="00EC2601"/>
    <w:rsid w:val="00EC2838"/>
    <w:rsid w:val="00EC28E3"/>
    <w:rsid w:val="00EC2A6A"/>
    <w:rsid w:val="00EC2E39"/>
    <w:rsid w:val="00EC320A"/>
    <w:rsid w:val="00EC32A7"/>
    <w:rsid w:val="00EC347E"/>
    <w:rsid w:val="00EC3737"/>
    <w:rsid w:val="00EC465E"/>
    <w:rsid w:val="00EC47B4"/>
    <w:rsid w:val="00EC4C2E"/>
    <w:rsid w:val="00EC4D5B"/>
    <w:rsid w:val="00EC500A"/>
    <w:rsid w:val="00EC523A"/>
    <w:rsid w:val="00EC56C4"/>
    <w:rsid w:val="00EC5852"/>
    <w:rsid w:val="00EC6190"/>
    <w:rsid w:val="00EC63ED"/>
    <w:rsid w:val="00EC64A0"/>
    <w:rsid w:val="00EC65F2"/>
    <w:rsid w:val="00EC660C"/>
    <w:rsid w:val="00EC66C1"/>
    <w:rsid w:val="00EC6716"/>
    <w:rsid w:val="00EC680E"/>
    <w:rsid w:val="00EC68DF"/>
    <w:rsid w:val="00EC6C42"/>
    <w:rsid w:val="00ED01DA"/>
    <w:rsid w:val="00ED0625"/>
    <w:rsid w:val="00ED0815"/>
    <w:rsid w:val="00ED0847"/>
    <w:rsid w:val="00ED0DCF"/>
    <w:rsid w:val="00ED1091"/>
    <w:rsid w:val="00ED14ED"/>
    <w:rsid w:val="00ED15E1"/>
    <w:rsid w:val="00ED17DB"/>
    <w:rsid w:val="00ED1D60"/>
    <w:rsid w:val="00ED2069"/>
    <w:rsid w:val="00ED2180"/>
    <w:rsid w:val="00ED240D"/>
    <w:rsid w:val="00ED25CD"/>
    <w:rsid w:val="00ED2774"/>
    <w:rsid w:val="00ED2A6E"/>
    <w:rsid w:val="00ED2D5C"/>
    <w:rsid w:val="00ED2E33"/>
    <w:rsid w:val="00ED316C"/>
    <w:rsid w:val="00ED3211"/>
    <w:rsid w:val="00ED34DB"/>
    <w:rsid w:val="00ED3500"/>
    <w:rsid w:val="00ED3FBF"/>
    <w:rsid w:val="00ED437C"/>
    <w:rsid w:val="00ED449A"/>
    <w:rsid w:val="00ED44EB"/>
    <w:rsid w:val="00ED44F8"/>
    <w:rsid w:val="00ED4D79"/>
    <w:rsid w:val="00ED4E66"/>
    <w:rsid w:val="00ED571C"/>
    <w:rsid w:val="00ED5E57"/>
    <w:rsid w:val="00ED6213"/>
    <w:rsid w:val="00ED654B"/>
    <w:rsid w:val="00ED69C5"/>
    <w:rsid w:val="00ED6C56"/>
    <w:rsid w:val="00ED7330"/>
    <w:rsid w:val="00ED7C74"/>
    <w:rsid w:val="00ED7C97"/>
    <w:rsid w:val="00EE0A33"/>
    <w:rsid w:val="00EE0D83"/>
    <w:rsid w:val="00EE1397"/>
    <w:rsid w:val="00EE171B"/>
    <w:rsid w:val="00EE1903"/>
    <w:rsid w:val="00EE1BA5"/>
    <w:rsid w:val="00EE1D8B"/>
    <w:rsid w:val="00EE2247"/>
    <w:rsid w:val="00EE2707"/>
    <w:rsid w:val="00EE29D7"/>
    <w:rsid w:val="00EE2D88"/>
    <w:rsid w:val="00EE35CE"/>
    <w:rsid w:val="00EE36A5"/>
    <w:rsid w:val="00EE3AC6"/>
    <w:rsid w:val="00EE411D"/>
    <w:rsid w:val="00EE4471"/>
    <w:rsid w:val="00EE4871"/>
    <w:rsid w:val="00EE495D"/>
    <w:rsid w:val="00EE4A1A"/>
    <w:rsid w:val="00EE4B99"/>
    <w:rsid w:val="00EE541F"/>
    <w:rsid w:val="00EE5600"/>
    <w:rsid w:val="00EE5B19"/>
    <w:rsid w:val="00EE5CB3"/>
    <w:rsid w:val="00EE5D1C"/>
    <w:rsid w:val="00EE5DA2"/>
    <w:rsid w:val="00EE603A"/>
    <w:rsid w:val="00EE614E"/>
    <w:rsid w:val="00EE6831"/>
    <w:rsid w:val="00EE6EA5"/>
    <w:rsid w:val="00EE7017"/>
    <w:rsid w:val="00EE7200"/>
    <w:rsid w:val="00EE7346"/>
    <w:rsid w:val="00EE75E2"/>
    <w:rsid w:val="00EF02D9"/>
    <w:rsid w:val="00EF08F1"/>
    <w:rsid w:val="00EF0D73"/>
    <w:rsid w:val="00EF0D8D"/>
    <w:rsid w:val="00EF115F"/>
    <w:rsid w:val="00EF13E8"/>
    <w:rsid w:val="00EF15A4"/>
    <w:rsid w:val="00EF1AC9"/>
    <w:rsid w:val="00EF1DCC"/>
    <w:rsid w:val="00EF1E31"/>
    <w:rsid w:val="00EF1E7E"/>
    <w:rsid w:val="00EF2253"/>
    <w:rsid w:val="00EF284D"/>
    <w:rsid w:val="00EF2860"/>
    <w:rsid w:val="00EF2949"/>
    <w:rsid w:val="00EF29A3"/>
    <w:rsid w:val="00EF2A8B"/>
    <w:rsid w:val="00EF2AAE"/>
    <w:rsid w:val="00EF2C5D"/>
    <w:rsid w:val="00EF3105"/>
    <w:rsid w:val="00EF3236"/>
    <w:rsid w:val="00EF3749"/>
    <w:rsid w:val="00EF37AD"/>
    <w:rsid w:val="00EF3824"/>
    <w:rsid w:val="00EF3C26"/>
    <w:rsid w:val="00EF3D3E"/>
    <w:rsid w:val="00EF3DAE"/>
    <w:rsid w:val="00EF40CE"/>
    <w:rsid w:val="00EF417B"/>
    <w:rsid w:val="00EF4259"/>
    <w:rsid w:val="00EF42B3"/>
    <w:rsid w:val="00EF42E5"/>
    <w:rsid w:val="00EF49EA"/>
    <w:rsid w:val="00EF4B81"/>
    <w:rsid w:val="00EF4C3F"/>
    <w:rsid w:val="00EF4E48"/>
    <w:rsid w:val="00EF5654"/>
    <w:rsid w:val="00EF5A18"/>
    <w:rsid w:val="00EF5EAD"/>
    <w:rsid w:val="00EF5F60"/>
    <w:rsid w:val="00EF61B8"/>
    <w:rsid w:val="00EF6309"/>
    <w:rsid w:val="00EF6569"/>
    <w:rsid w:val="00EF6A6D"/>
    <w:rsid w:val="00EF6CEA"/>
    <w:rsid w:val="00EF6E31"/>
    <w:rsid w:val="00EF7070"/>
    <w:rsid w:val="00EF721D"/>
    <w:rsid w:val="00EF72C7"/>
    <w:rsid w:val="00EF75DE"/>
    <w:rsid w:val="00EF781E"/>
    <w:rsid w:val="00EF79F1"/>
    <w:rsid w:val="00EF7C05"/>
    <w:rsid w:val="00EF7DC4"/>
    <w:rsid w:val="00F001AE"/>
    <w:rsid w:val="00F0022E"/>
    <w:rsid w:val="00F00C5D"/>
    <w:rsid w:val="00F00D22"/>
    <w:rsid w:val="00F01084"/>
    <w:rsid w:val="00F01315"/>
    <w:rsid w:val="00F01453"/>
    <w:rsid w:val="00F019AE"/>
    <w:rsid w:val="00F01B1D"/>
    <w:rsid w:val="00F01D31"/>
    <w:rsid w:val="00F01DDB"/>
    <w:rsid w:val="00F01E1D"/>
    <w:rsid w:val="00F0249D"/>
    <w:rsid w:val="00F02B46"/>
    <w:rsid w:val="00F02D14"/>
    <w:rsid w:val="00F030C7"/>
    <w:rsid w:val="00F0314B"/>
    <w:rsid w:val="00F034D1"/>
    <w:rsid w:val="00F035BB"/>
    <w:rsid w:val="00F04758"/>
    <w:rsid w:val="00F050FB"/>
    <w:rsid w:val="00F05115"/>
    <w:rsid w:val="00F051E1"/>
    <w:rsid w:val="00F054E4"/>
    <w:rsid w:val="00F05624"/>
    <w:rsid w:val="00F058D5"/>
    <w:rsid w:val="00F0597A"/>
    <w:rsid w:val="00F059DE"/>
    <w:rsid w:val="00F05B7D"/>
    <w:rsid w:val="00F0602D"/>
    <w:rsid w:val="00F06236"/>
    <w:rsid w:val="00F0627C"/>
    <w:rsid w:val="00F065BD"/>
    <w:rsid w:val="00F065E7"/>
    <w:rsid w:val="00F066DA"/>
    <w:rsid w:val="00F066FC"/>
    <w:rsid w:val="00F06787"/>
    <w:rsid w:val="00F06B4D"/>
    <w:rsid w:val="00F06F43"/>
    <w:rsid w:val="00F06F9C"/>
    <w:rsid w:val="00F072D6"/>
    <w:rsid w:val="00F07813"/>
    <w:rsid w:val="00F079A1"/>
    <w:rsid w:val="00F07B73"/>
    <w:rsid w:val="00F07FA0"/>
    <w:rsid w:val="00F10711"/>
    <w:rsid w:val="00F10BD3"/>
    <w:rsid w:val="00F10DE1"/>
    <w:rsid w:val="00F10F7D"/>
    <w:rsid w:val="00F11376"/>
    <w:rsid w:val="00F11DB6"/>
    <w:rsid w:val="00F12321"/>
    <w:rsid w:val="00F12BDF"/>
    <w:rsid w:val="00F12DC4"/>
    <w:rsid w:val="00F12E40"/>
    <w:rsid w:val="00F12E6D"/>
    <w:rsid w:val="00F12F77"/>
    <w:rsid w:val="00F13104"/>
    <w:rsid w:val="00F132B9"/>
    <w:rsid w:val="00F13517"/>
    <w:rsid w:val="00F13B8C"/>
    <w:rsid w:val="00F13E0F"/>
    <w:rsid w:val="00F141E1"/>
    <w:rsid w:val="00F1442E"/>
    <w:rsid w:val="00F14459"/>
    <w:rsid w:val="00F1453F"/>
    <w:rsid w:val="00F14881"/>
    <w:rsid w:val="00F14FE4"/>
    <w:rsid w:val="00F1502C"/>
    <w:rsid w:val="00F152B8"/>
    <w:rsid w:val="00F15685"/>
    <w:rsid w:val="00F15776"/>
    <w:rsid w:val="00F159E4"/>
    <w:rsid w:val="00F15EE4"/>
    <w:rsid w:val="00F15EEE"/>
    <w:rsid w:val="00F15F50"/>
    <w:rsid w:val="00F161A3"/>
    <w:rsid w:val="00F166A8"/>
    <w:rsid w:val="00F166B4"/>
    <w:rsid w:val="00F16A98"/>
    <w:rsid w:val="00F16F10"/>
    <w:rsid w:val="00F16FAB"/>
    <w:rsid w:val="00F17347"/>
    <w:rsid w:val="00F17353"/>
    <w:rsid w:val="00F17759"/>
    <w:rsid w:val="00F17CC6"/>
    <w:rsid w:val="00F20311"/>
    <w:rsid w:val="00F20436"/>
    <w:rsid w:val="00F20A36"/>
    <w:rsid w:val="00F20C33"/>
    <w:rsid w:val="00F20D87"/>
    <w:rsid w:val="00F2128C"/>
    <w:rsid w:val="00F216E0"/>
    <w:rsid w:val="00F219FE"/>
    <w:rsid w:val="00F21D80"/>
    <w:rsid w:val="00F221E5"/>
    <w:rsid w:val="00F2262D"/>
    <w:rsid w:val="00F22DF1"/>
    <w:rsid w:val="00F22F2C"/>
    <w:rsid w:val="00F22FD9"/>
    <w:rsid w:val="00F232DA"/>
    <w:rsid w:val="00F234CF"/>
    <w:rsid w:val="00F23D76"/>
    <w:rsid w:val="00F24156"/>
    <w:rsid w:val="00F243D7"/>
    <w:rsid w:val="00F244AA"/>
    <w:rsid w:val="00F24DD3"/>
    <w:rsid w:val="00F25171"/>
    <w:rsid w:val="00F2526F"/>
    <w:rsid w:val="00F25BD6"/>
    <w:rsid w:val="00F26080"/>
    <w:rsid w:val="00F2619F"/>
    <w:rsid w:val="00F26408"/>
    <w:rsid w:val="00F26591"/>
    <w:rsid w:val="00F265D6"/>
    <w:rsid w:val="00F26A02"/>
    <w:rsid w:val="00F26A17"/>
    <w:rsid w:val="00F26A3D"/>
    <w:rsid w:val="00F26C02"/>
    <w:rsid w:val="00F26D22"/>
    <w:rsid w:val="00F27446"/>
    <w:rsid w:val="00F27740"/>
    <w:rsid w:val="00F303BB"/>
    <w:rsid w:val="00F30464"/>
    <w:rsid w:val="00F30813"/>
    <w:rsid w:val="00F3086B"/>
    <w:rsid w:val="00F30DB8"/>
    <w:rsid w:val="00F316B4"/>
    <w:rsid w:val="00F316C8"/>
    <w:rsid w:val="00F3198A"/>
    <w:rsid w:val="00F31CD8"/>
    <w:rsid w:val="00F31DB9"/>
    <w:rsid w:val="00F31DC4"/>
    <w:rsid w:val="00F31F4A"/>
    <w:rsid w:val="00F320DD"/>
    <w:rsid w:val="00F322AC"/>
    <w:rsid w:val="00F323E7"/>
    <w:rsid w:val="00F3247A"/>
    <w:rsid w:val="00F32840"/>
    <w:rsid w:val="00F32897"/>
    <w:rsid w:val="00F32D68"/>
    <w:rsid w:val="00F33066"/>
    <w:rsid w:val="00F330CA"/>
    <w:rsid w:val="00F3369A"/>
    <w:rsid w:val="00F33A21"/>
    <w:rsid w:val="00F33CEB"/>
    <w:rsid w:val="00F33F5B"/>
    <w:rsid w:val="00F34C96"/>
    <w:rsid w:val="00F34CDC"/>
    <w:rsid w:val="00F35007"/>
    <w:rsid w:val="00F3511D"/>
    <w:rsid w:val="00F35182"/>
    <w:rsid w:val="00F35414"/>
    <w:rsid w:val="00F3576C"/>
    <w:rsid w:val="00F35865"/>
    <w:rsid w:val="00F35C53"/>
    <w:rsid w:val="00F35C58"/>
    <w:rsid w:val="00F35E6B"/>
    <w:rsid w:val="00F36023"/>
    <w:rsid w:val="00F36989"/>
    <w:rsid w:val="00F37007"/>
    <w:rsid w:val="00F3743B"/>
    <w:rsid w:val="00F375EC"/>
    <w:rsid w:val="00F3763B"/>
    <w:rsid w:val="00F379F0"/>
    <w:rsid w:val="00F37AE5"/>
    <w:rsid w:val="00F37B3F"/>
    <w:rsid w:val="00F37D17"/>
    <w:rsid w:val="00F401F9"/>
    <w:rsid w:val="00F40E3B"/>
    <w:rsid w:val="00F40E5F"/>
    <w:rsid w:val="00F4109D"/>
    <w:rsid w:val="00F4114C"/>
    <w:rsid w:val="00F41A71"/>
    <w:rsid w:val="00F41AD6"/>
    <w:rsid w:val="00F42644"/>
    <w:rsid w:val="00F4272E"/>
    <w:rsid w:val="00F42751"/>
    <w:rsid w:val="00F42D7E"/>
    <w:rsid w:val="00F430C6"/>
    <w:rsid w:val="00F4311B"/>
    <w:rsid w:val="00F433EE"/>
    <w:rsid w:val="00F433FA"/>
    <w:rsid w:val="00F437D4"/>
    <w:rsid w:val="00F43973"/>
    <w:rsid w:val="00F439A8"/>
    <w:rsid w:val="00F43BC0"/>
    <w:rsid w:val="00F43F69"/>
    <w:rsid w:val="00F43F9F"/>
    <w:rsid w:val="00F4437D"/>
    <w:rsid w:val="00F445B5"/>
    <w:rsid w:val="00F446E4"/>
    <w:rsid w:val="00F44896"/>
    <w:rsid w:val="00F448D0"/>
    <w:rsid w:val="00F44FCF"/>
    <w:rsid w:val="00F45706"/>
    <w:rsid w:val="00F4614A"/>
    <w:rsid w:val="00F46250"/>
    <w:rsid w:val="00F4633C"/>
    <w:rsid w:val="00F46A4D"/>
    <w:rsid w:val="00F46C7A"/>
    <w:rsid w:val="00F46F3A"/>
    <w:rsid w:val="00F4715C"/>
    <w:rsid w:val="00F473B4"/>
    <w:rsid w:val="00F478D2"/>
    <w:rsid w:val="00F478E6"/>
    <w:rsid w:val="00F47B5D"/>
    <w:rsid w:val="00F47BBE"/>
    <w:rsid w:val="00F47D73"/>
    <w:rsid w:val="00F507B5"/>
    <w:rsid w:val="00F508BC"/>
    <w:rsid w:val="00F50EE2"/>
    <w:rsid w:val="00F513A5"/>
    <w:rsid w:val="00F518BC"/>
    <w:rsid w:val="00F519FC"/>
    <w:rsid w:val="00F51B0F"/>
    <w:rsid w:val="00F51B51"/>
    <w:rsid w:val="00F51C59"/>
    <w:rsid w:val="00F51F40"/>
    <w:rsid w:val="00F51FB2"/>
    <w:rsid w:val="00F5252B"/>
    <w:rsid w:val="00F52616"/>
    <w:rsid w:val="00F526DE"/>
    <w:rsid w:val="00F52BC9"/>
    <w:rsid w:val="00F52C44"/>
    <w:rsid w:val="00F533C7"/>
    <w:rsid w:val="00F5350D"/>
    <w:rsid w:val="00F53891"/>
    <w:rsid w:val="00F53A48"/>
    <w:rsid w:val="00F53F81"/>
    <w:rsid w:val="00F5406D"/>
    <w:rsid w:val="00F5438A"/>
    <w:rsid w:val="00F54645"/>
    <w:rsid w:val="00F54CE0"/>
    <w:rsid w:val="00F54F4C"/>
    <w:rsid w:val="00F55379"/>
    <w:rsid w:val="00F55524"/>
    <w:rsid w:val="00F55B1E"/>
    <w:rsid w:val="00F55B37"/>
    <w:rsid w:val="00F55DAD"/>
    <w:rsid w:val="00F564A9"/>
    <w:rsid w:val="00F56801"/>
    <w:rsid w:val="00F57606"/>
    <w:rsid w:val="00F576AC"/>
    <w:rsid w:val="00F57EB3"/>
    <w:rsid w:val="00F57EB6"/>
    <w:rsid w:val="00F6054F"/>
    <w:rsid w:val="00F60607"/>
    <w:rsid w:val="00F608BD"/>
    <w:rsid w:val="00F60A92"/>
    <w:rsid w:val="00F60BB2"/>
    <w:rsid w:val="00F60FF5"/>
    <w:rsid w:val="00F61152"/>
    <w:rsid w:val="00F612D2"/>
    <w:rsid w:val="00F613DA"/>
    <w:rsid w:val="00F6149F"/>
    <w:rsid w:val="00F617B3"/>
    <w:rsid w:val="00F61837"/>
    <w:rsid w:val="00F61901"/>
    <w:rsid w:val="00F61FF4"/>
    <w:rsid w:val="00F6246A"/>
    <w:rsid w:val="00F626C8"/>
    <w:rsid w:val="00F62B88"/>
    <w:rsid w:val="00F6346D"/>
    <w:rsid w:val="00F6365B"/>
    <w:rsid w:val="00F637C7"/>
    <w:rsid w:val="00F639DC"/>
    <w:rsid w:val="00F63CEA"/>
    <w:rsid w:val="00F64135"/>
    <w:rsid w:val="00F64192"/>
    <w:rsid w:val="00F648AE"/>
    <w:rsid w:val="00F64A74"/>
    <w:rsid w:val="00F64F77"/>
    <w:rsid w:val="00F65631"/>
    <w:rsid w:val="00F65738"/>
    <w:rsid w:val="00F65792"/>
    <w:rsid w:val="00F65E8B"/>
    <w:rsid w:val="00F661C0"/>
    <w:rsid w:val="00F661C9"/>
    <w:rsid w:val="00F66273"/>
    <w:rsid w:val="00F664F4"/>
    <w:rsid w:val="00F668AD"/>
    <w:rsid w:val="00F66927"/>
    <w:rsid w:val="00F66A59"/>
    <w:rsid w:val="00F66C8F"/>
    <w:rsid w:val="00F66CD4"/>
    <w:rsid w:val="00F67159"/>
    <w:rsid w:val="00F67458"/>
    <w:rsid w:val="00F6755D"/>
    <w:rsid w:val="00F678CF"/>
    <w:rsid w:val="00F67CA5"/>
    <w:rsid w:val="00F70131"/>
    <w:rsid w:val="00F70A62"/>
    <w:rsid w:val="00F70A93"/>
    <w:rsid w:val="00F70BB3"/>
    <w:rsid w:val="00F70C8C"/>
    <w:rsid w:val="00F70D62"/>
    <w:rsid w:val="00F70DA9"/>
    <w:rsid w:val="00F711B2"/>
    <w:rsid w:val="00F7130C"/>
    <w:rsid w:val="00F714C5"/>
    <w:rsid w:val="00F71823"/>
    <w:rsid w:val="00F71F29"/>
    <w:rsid w:val="00F723E5"/>
    <w:rsid w:val="00F7258F"/>
    <w:rsid w:val="00F7284B"/>
    <w:rsid w:val="00F729BF"/>
    <w:rsid w:val="00F72EF8"/>
    <w:rsid w:val="00F7334F"/>
    <w:rsid w:val="00F739AA"/>
    <w:rsid w:val="00F73A1E"/>
    <w:rsid w:val="00F73BC3"/>
    <w:rsid w:val="00F73FC7"/>
    <w:rsid w:val="00F74191"/>
    <w:rsid w:val="00F741BA"/>
    <w:rsid w:val="00F741F2"/>
    <w:rsid w:val="00F74318"/>
    <w:rsid w:val="00F748BD"/>
    <w:rsid w:val="00F74966"/>
    <w:rsid w:val="00F7541D"/>
    <w:rsid w:val="00F75A4C"/>
    <w:rsid w:val="00F75B10"/>
    <w:rsid w:val="00F7640E"/>
    <w:rsid w:val="00F776DB"/>
    <w:rsid w:val="00F778D5"/>
    <w:rsid w:val="00F77928"/>
    <w:rsid w:val="00F77A8C"/>
    <w:rsid w:val="00F77E7B"/>
    <w:rsid w:val="00F8024A"/>
    <w:rsid w:val="00F803E8"/>
    <w:rsid w:val="00F80834"/>
    <w:rsid w:val="00F8161F"/>
    <w:rsid w:val="00F81A0D"/>
    <w:rsid w:val="00F822CC"/>
    <w:rsid w:val="00F8244F"/>
    <w:rsid w:val="00F82538"/>
    <w:rsid w:val="00F82B0E"/>
    <w:rsid w:val="00F82C1D"/>
    <w:rsid w:val="00F82C74"/>
    <w:rsid w:val="00F82FBC"/>
    <w:rsid w:val="00F8379D"/>
    <w:rsid w:val="00F8379E"/>
    <w:rsid w:val="00F83F65"/>
    <w:rsid w:val="00F84016"/>
    <w:rsid w:val="00F84340"/>
    <w:rsid w:val="00F8455B"/>
    <w:rsid w:val="00F845EC"/>
    <w:rsid w:val="00F85160"/>
    <w:rsid w:val="00F85355"/>
    <w:rsid w:val="00F85799"/>
    <w:rsid w:val="00F858BF"/>
    <w:rsid w:val="00F861C0"/>
    <w:rsid w:val="00F861F2"/>
    <w:rsid w:val="00F8631F"/>
    <w:rsid w:val="00F86F16"/>
    <w:rsid w:val="00F8711E"/>
    <w:rsid w:val="00F8799D"/>
    <w:rsid w:val="00F87A0E"/>
    <w:rsid w:val="00F87BC3"/>
    <w:rsid w:val="00F903D0"/>
    <w:rsid w:val="00F905B5"/>
    <w:rsid w:val="00F9062A"/>
    <w:rsid w:val="00F90B43"/>
    <w:rsid w:val="00F90D1D"/>
    <w:rsid w:val="00F90FBE"/>
    <w:rsid w:val="00F913D6"/>
    <w:rsid w:val="00F9161E"/>
    <w:rsid w:val="00F92557"/>
    <w:rsid w:val="00F92E56"/>
    <w:rsid w:val="00F92E6A"/>
    <w:rsid w:val="00F931B4"/>
    <w:rsid w:val="00F93AC1"/>
    <w:rsid w:val="00F9494D"/>
    <w:rsid w:val="00F9509E"/>
    <w:rsid w:val="00F951B1"/>
    <w:rsid w:val="00F9585C"/>
    <w:rsid w:val="00F95F24"/>
    <w:rsid w:val="00F9620E"/>
    <w:rsid w:val="00F9624F"/>
    <w:rsid w:val="00F962C4"/>
    <w:rsid w:val="00F964D4"/>
    <w:rsid w:val="00F96AEE"/>
    <w:rsid w:val="00F96E43"/>
    <w:rsid w:val="00F974DD"/>
    <w:rsid w:val="00F97999"/>
    <w:rsid w:val="00F97B35"/>
    <w:rsid w:val="00FA05CA"/>
    <w:rsid w:val="00FA0663"/>
    <w:rsid w:val="00FA0792"/>
    <w:rsid w:val="00FA087C"/>
    <w:rsid w:val="00FA09FB"/>
    <w:rsid w:val="00FA0DCC"/>
    <w:rsid w:val="00FA13D3"/>
    <w:rsid w:val="00FA14EF"/>
    <w:rsid w:val="00FA17D7"/>
    <w:rsid w:val="00FA1B73"/>
    <w:rsid w:val="00FA1E0E"/>
    <w:rsid w:val="00FA2111"/>
    <w:rsid w:val="00FA2B39"/>
    <w:rsid w:val="00FA3555"/>
    <w:rsid w:val="00FA3686"/>
    <w:rsid w:val="00FA3EE4"/>
    <w:rsid w:val="00FA3EF7"/>
    <w:rsid w:val="00FA4280"/>
    <w:rsid w:val="00FA42C0"/>
    <w:rsid w:val="00FA43E4"/>
    <w:rsid w:val="00FA4B81"/>
    <w:rsid w:val="00FA555A"/>
    <w:rsid w:val="00FA56C7"/>
    <w:rsid w:val="00FA5B36"/>
    <w:rsid w:val="00FA5B6A"/>
    <w:rsid w:val="00FA6130"/>
    <w:rsid w:val="00FA6182"/>
    <w:rsid w:val="00FA6511"/>
    <w:rsid w:val="00FA6565"/>
    <w:rsid w:val="00FA74E4"/>
    <w:rsid w:val="00FA776D"/>
    <w:rsid w:val="00FA7CCA"/>
    <w:rsid w:val="00FA7DEF"/>
    <w:rsid w:val="00FB09F1"/>
    <w:rsid w:val="00FB0A1A"/>
    <w:rsid w:val="00FB0B24"/>
    <w:rsid w:val="00FB0FDF"/>
    <w:rsid w:val="00FB14AA"/>
    <w:rsid w:val="00FB19B4"/>
    <w:rsid w:val="00FB19D0"/>
    <w:rsid w:val="00FB1A75"/>
    <w:rsid w:val="00FB1D39"/>
    <w:rsid w:val="00FB23F3"/>
    <w:rsid w:val="00FB2894"/>
    <w:rsid w:val="00FB2C9F"/>
    <w:rsid w:val="00FB3C7F"/>
    <w:rsid w:val="00FB3CF7"/>
    <w:rsid w:val="00FB3E1F"/>
    <w:rsid w:val="00FB40C0"/>
    <w:rsid w:val="00FB411F"/>
    <w:rsid w:val="00FB4585"/>
    <w:rsid w:val="00FB45F2"/>
    <w:rsid w:val="00FB45FF"/>
    <w:rsid w:val="00FB4BC7"/>
    <w:rsid w:val="00FB4BEF"/>
    <w:rsid w:val="00FB4E0F"/>
    <w:rsid w:val="00FB4F08"/>
    <w:rsid w:val="00FB5087"/>
    <w:rsid w:val="00FB5523"/>
    <w:rsid w:val="00FB563B"/>
    <w:rsid w:val="00FB5950"/>
    <w:rsid w:val="00FB5980"/>
    <w:rsid w:val="00FB5A7B"/>
    <w:rsid w:val="00FB5BF2"/>
    <w:rsid w:val="00FB632E"/>
    <w:rsid w:val="00FB6812"/>
    <w:rsid w:val="00FB6849"/>
    <w:rsid w:val="00FB70EB"/>
    <w:rsid w:val="00FB710E"/>
    <w:rsid w:val="00FB72B2"/>
    <w:rsid w:val="00FC01FF"/>
    <w:rsid w:val="00FC0463"/>
    <w:rsid w:val="00FC07F4"/>
    <w:rsid w:val="00FC07F7"/>
    <w:rsid w:val="00FC0D5F"/>
    <w:rsid w:val="00FC0D8B"/>
    <w:rsid w:val="00FC0E87"/>
    <w:rsid w:val="00FC10B8"/>
    <w:rsid w:val="00FC11B7"/>
    <w:rsid w:val="00FC1A21"/>
    <w:rsid w:val="00FC1BAB"/>
    <w:rsid w:val="00FC1C5F"/>
    <w:rsid w:val="00FC2578"/>
    <w:rsid w:val="00FC2610"/>
    <w:rsid w:val="00FC26EA"/>
    <w:rsid w:val="00FC279F"/>
    <w:rsid w:val="00FC2A3E"/>
    <w:rsid w:val="00FC2FB9"/>
    <w:rsid w:val="00FC2FF5"/>
    <w:rsid w:val="00FC32C2"/>
    <w:rsid w:val="00FC372A"/>
    <w:rsid w:val="00FC373E"/>
    <w:rsid w:val="00FC3816"/>
    <w:rsid w:val="00FC3BC4"/>
    <w:rsid w:val="00FC4044"/>
    <w:rsid w:val="00FC423E"/>
    <w:rsid w:val="00FC42DB"/>
    <w:rsid w:val="00FC4609"/>
    <w:rsid w:val="00FC48EA"/>
    <w:rsid w:val="00FC48F6"/>
    <w:rsid w:val="00FC4C1B"/>
    <w:rsid w:val="00FC4EEC"/>
    <w:rsid w:val="00FC4F73"/>
    <w:rsid w:val="00FC4F9F"/>
    <w:rsid w:val="00FC5213"/>
    <w:rsid w:val="00FC529A"/>
    <w:rsid w:val="00FC57EF"/>
    <w:rsid w:val="00FC58E4"/>
    <w:rsid w:val="00FC60D1"/>
    <w:rsid w:val="00FC6209"/>
    <w:rsid w:val="00FC66EE"/>
    <w:rsid w:val="00FC69C1"/>
    <w:rsid w:val="00FC6A5A"/>
    <w:rsid w:val="00FC6CA4"/>
    <w:rsid w:val="00FC6E71"/>
    <w:rsid w:val="00FC6F32"/>
    <w:rsid w:val="00FC72C7"/>
    <w:rsid w:val="00FC741C"/>
    <w:rsid w:val="00FC7A12"/>
    <w:rsid w:val="00FC7A27"/>
    <w:rsid w:val="00FC7A37"/>
    <w:rsid w:val="00FD03F9"/>
    <w:rsid w:val="00FD04F0"/>
    <w:rsid w:val="00FD0CA5"/>
    <w:rsid w:val="00FD17E2"/>
    <w:rsid w:val="00FD182D"/>
    <w:rsid w:val="00FD1B07"/>
    <w:rsid w:val="00FD1C54"/>
    <w:rsid w:val="00FD2651"/>
    <w:rsid w:val="00FD2BD4"/>
    <w:rsid w:val="00FD2FA8"/>
    <w:rsid w:val="00FD349B"/>
    <w:rsid w:val="00FD364D"/>
    <w:rsid w:val="00FD3CD5"/>
    <w:rsid w:val="00FD3CEE"/>
    <w:rsid w:val="00FD3CF6"/>
    <w:rsid w:val="00FD3E32"/>
    <w:rsid w:val="00FD3F1E"/>
    <w:rsid w:val="00FD4019"/>
    <w:rsid w:val="00FD4275"/>
    <w:rsid w:val="00FD43DE"/>
    <w:rsid w:val="00FD4706"/>
    <w:rsid w:val="00FD4B84"/>
    <w:rsid w:val="00FD4EA5"/>
    <w:rsid w:val="00FD5467"/>
    <w:rsid w:val="00FD5AE7"/>
    <w:rsid w:val="00FD5BFE"/>
    <w:rsid w:val="00FD5DE8"/>
    <w:rsid w:val="00FD62BA"/>
    <w:rsid w:val="00FD64F7"/>
    <w:rsid w:val="00FD6790"/>
    <w:rsid w:val="00FD6F93"/>
    <w:rsid w:val="00FD737B"/>
    <w:rsid w:val="00FD7794"/>
    <w:rsid w:val="00FD7937"/>
    <w:rsid w:val="00FD79F4"/>
    <w:rsid w:val="00FD79F6"/>
    <w:rsid w:val="00FD7B3F"/>
    <w:rsid w:val="00FD7FBF"/>
    <w:rsid w:val="00FE034A"/>
    <w:rsid w:val="00FE03BD"/>
    <w:rsid w:val="00FE0AAB"/>
    <w:rsid w:val="00FE0BE1"/>
    <w:rsid w:val="00FE0BE3"/>
    <w:rsid w:val="00FE0C9E"/>
    <w:rsid w:val="00FE0CAB"/>
    <w:rsid w:val="00FE0CF5"/>
    <w:rsid w:val="00FE0DE3"/>
    <w:rsid w:val="00FE10D5"/>
    <w:rsid w:val="00FE15CC"/>
    <w:rsid w:val="00FE1846"/>
    <w:rsid w:val="00FE1855"/>
    <w:rsid w:val="00FE1D73"/>
    <w:rsid w:val="00FE1D95"/>
    <w:rsid w:val="00FE1EA1"/>
    <w:rsid w:val="00FE22A9"/>
    <w:rsid w:val="00FE2515"/>
    <w:rsid w:val="00FE2A8E"/>
    <w:rsid w:val="00FE2CBC"/>
    <w:rsid w:val="00FE2D05"/>
    <w:rsid w:val="00FE3109"/>
    <w:rsid w:val="00FE385B"/>
    <w:rsid w:val="00FE38DD"/>
    <w:rsid w:val="00FE4225"/>
    <w:rsid w:val="00FE4283"/>
    <w:rsid w:val="00FE4A01"/>
    <w:rsid w:val="00FE4C0E"/>
    <w:rsid w:val="00FE512C"/>
    <w:rsid w:val="00FE53B6"/>
    <w:rsid w:val="00FE5489"/>
    <w:rsid w:val="00FE555F"/>
    <w:rsid w:val="00FE55C0"/>
    <w:rsid w:val="00FE5B6D"/>
    <w:rsid w:val="00FE5EB0"/>
    <w:rsid w:val="00FE62EA"/>
    <w:rsid w:val="00FE6537"/>
    <w:rsid w:val="00FE659D"/>
    <w:rsid w:val="00FE66EE"/>
    <w:rsid w:val="00FE6714"/>
    <w:rsid w:val="00FE6E16"/>
    <w:rsid w:val="00FE70DD"/>
    <w:rsid w:val="00FE72A9"/>
    <w:rsid w:val="00FE7352"/>
    <w:rsid w:val="00FE7550"/>
    <w:rsid w:val="00FE7A59"/>
    <w:rsid w:val="00FE7B12"/>
    <w:rsid w:val="00FE7D68"/>
    <w:rsid w:val="00FF01D2"/>
    <w:rsid w:val="00FF0658"/>
    <w:rsid w:val="00FF083B"/>
    <w:rsid w:val="00FF0A7C"/>
    <w:rsid w:val="00FF1154"/>
    <w:rsid w:val="00FF1270"/>
    <w:rsid w:val="00FF172A"/>
    <w:rsid w:val="00FF25D7"/>
    <w:rsid w:val="00FF26BA"/>
    <w:rsid w:val="00FF275E"/>
    <w:rsid w:val="00FF2846"/>
    <w:rsid w:val="00FF2A9C"/>
    <w:rsid w:val="00FF305D"/>
    <w:rsid w:val="00FF3246"/>
    <w:rsid w:val="00FF37BD"/>
    <w:rsid w:val="00FF4457"/>
    <w:rsid w:val="00FF453C"/>
    <w:rsid w:val="00FF47FB"/>
    <w:rsid w:val="00FF490B"/>
    <w:rsid w:val="00FF4ADE"/>
    <w:rsid w:val="00FF4AE0"/>
    <w:rsid w:val="00FF4D12"/>
    <w:rsid w:val="00FF52C5"/>
    <w:rsid w:val="00FF5771"/>
    <w:rsid w:val="00FF598E"/>
    <w:rsid w:val="00FF5D43"/>
    <w:rsid w:val="00FF5D8F"/>
    <w:rsid w:val="00FF664E"/>
    <w:rsid w:val="00FF66A3"/>
    <w:rsid w:val="00FF6A20"/>
    <w:rsid w:val="00FF6D58"/>
    <w:rsid w:val="00FF7120"/>
    <w:rsid w:val="00FF7148"/>
    <w:rsid w:val="00FF72B8"/>
    <w:rsid w:val="00FF7494"/>
    <w:rsid w:val="00FF78FC"/>
    <w:rsid w:val="010009C4"/>
    <w:rsid w:val="010D2358"/>
    <w:rsid w:val="010F6E0F"/>
    <w:rsid w:val="01120C0E"/>
    <w:rsid w:val="011871D5"/>
    <w:rsid w:val="011A1BF5"/>
    <w:rsid w:val="012A1556"/>
    <w:rsid w:val="01320FCD"/>
    <w:rsid w:val="013570C2"/>
    <w:rsid w:val="013B5978"/>
    <w:rsid w:val="013C1D68"/>
    <w:rsid w:val="015062DA"/>
    <w:rsid w:val="015A46A6"/>
    <w:rsid w:val="016300B5"/>
    <w:rsid w:val="01662491"/>
    <w:rsid w:val="01682F6B"/>
    <w:rsid w:val="01707AB4"/>
    <w:rsid w:val="0171781D"/>
    <w:rsid w:val="0177495C"/>
    <w:rsid w:val="017A3DB4"/>
    <w:rsid w:val="01813FBB"/>
    <w:rsid w:val="018B44AB"/>
    <w:rsid w:val="0192264F"/>
    <w:rsid w:val="019A7CC7"/>
    <w:rsid w:val="019F2E30"/>
    <w:rsid w:val="01D7237F"/>
    <w:rsid w:val="01D81972"/>
    <w:rsid w:val="01DE59FF"/>
    <w:rsid w:val="01EE6BAA"/>
    <w:rsid w:val="01FA62E3"/>
    <w:rsid w:val="0216784A"/>
    <w:rsid w:val="022F720D"/>
    <w:rsid w:val="02491259"/>
    <w:rsid w:val="02616321"/>
    <w:rsid w:val="026925D3"/>
    <w:rsid w:val="028D59E1"/>
    <w:rsid w:val="029960A9"/>
    <w:rsid w:val="029A186A"/>
    <w:rsid w:val="02C302B7"/>
    <w:rsid w:val="02C56784"/>
    <w:rsid w:val="02D00EC0"/>
    <w:rsid w:val="02E60D3B"/>
    <w:rsid w:val="02EF343E"/>
    <w:rsid w:val="03054576"/>
    <w:rsid w:val="03127134"/>
    <w:rsid w:val="031473C6"/>
    <w:rsid w:val="031C6D11"/>
    <w:rsid w:val="031E6C44"/>
    <w:rsid w:val="0329074E"/>
    <w:rsid w:val="03315B7A"/>
    <w:rsid w:val="03730DEA"/>
    <w:rsid w:val="03953628"/>
    <w:rsid w:val="03986F12"/>
    <w:rsid w:val="03A07E30"/>
    <w:rsid w:val="03AC676E"/>
    <w:rsid w:val="03B276FB"/>
    <w:rsid w:val="03B43C28"/>
    <w:rsid w:val="03CB49F2"/>
    <w:rsid w:val="03F43AF7"/>
    <w:rsid w:val="04015689"/>
    <w:rsid w:val="040A4EDE"/>
    <w:rsid w:val="0419004C"/>
    <w:rsid w:val="041D3FE2"/>
    <w:rsid w:val="042A2B04"/>
    <w:rsid w:val="043263C3"/>
    <w:rsid w:val="04337706"/>
    <w:rsid w:val="04390BEA"/>
    <w:rsid w:val="043E6226"/>
    <w:rsid w:val="04586E3A"/>
    <w:rsid w:val="0473394C"/>
    <w:rsid w:val="0496619D"/>
    <w:rsid w:val="04A6039C"/>
    <w:rsid w:val="04AC1FD3"/>
    <w:rsid w:val="04B14C72"/>
    <w:rsid w:val="04BB4640"/>
    <w:rsid w:val="04C4687F"/>
    <w:rsid w:val="04D933F6"/>
    <w:rsid w:val="04E64155"/>
    <w:rsid w:val="0506621E"/>
    <w:rsid w:val="050C02AC"/>
    <w:rsid w:val="05124006"/>
    <w:rsid w:val="05125E25"/>
    <w:rsid w:val="052A58BA"/>
    <w:rsid w:val="052D4799"/>
    <w:rsid w:val="053C2A79"/>
    <w:rsid w:val="05423113"/>
    <w:rsid w:val="055E4EED"/>
    <w:rsid w:val="05AA1F6C"/>
    <w:rsid w:val="05B02FF3"/>
    <w:rsid w:val="05D9222B"/>
    <w:rsid w:val="05DD4351"/>
    <w:rsid w:val="05EB0F39"/>
    <w:rsid w:val="05F02835"/>
    <w:rsid w:val="060D41CC"/>
    <w:rsid w:val="0628053D"/>
    <w:rsid w:val="063B1FB2"/>
    <w:rsid w:val="063D7168"/>
    <w:rsid w:val="06412B65"/>
    <w:rsid w:val="066E0C99"/>
    <w:rsid w:val="06780CAF"/>
    <w:rsid w:val="0687489A"/>
    <w:rsid w:val="069029D6"/>
    <w:rsid w:val="069076F3"/>
    <w:rsid w:val="069E15A4"/>
    <w:rsid w:val="06C1240E"/>
    <w:rsid w:val="06CD46D3"/>
    <w:rsid w:val="070457CB"/>
    <w:rsid w:val="07394397"/>
    <w:rsid w:val="073A6ED9"/>
    <w:rsid w:val="07524DB9"/>
    <w:rsid w:val="07542980"/>
    <w:rsid w:val="075A0001"/>
    <w:rsid w:val="075F306C"/>
    <w:rsid w:val="076D221E"/>
    <w:rsid w:val="077B4514"/>
    <w:rsid w:val="07826101"/>
    <w:rsid w:val="078340F0"/>
    <w:rsid w:val="07877B44"/>
    <w:rsid w:val="07A824E2"/>
    <w:rsid w:val="07AA5AAC"/>
    <w:rsid w:val="07BD5A30"/>
    <w:rsid w:val="07E3549E"/>
    <w:rsid w:val="07EA3B43"/>
    <w:rsid w:val="07F27568"/>
    <w:rsid w:val="08003048"/>
    <w:rsid w:val="080C3728"/>
    <w:rsid w:val="08102AC1"/>
    <w:rsid w:val="08196810"/>
    <w:rsid w:val="08261D3A"/>
    <w:rsid w:val="083370AB"/>
    <w:rsid w:val="08420F01"/>
    <w:rsid w:val="086A13F0"/>
    <w:rsid w:val="08752A8C"/>
    <w:rsid w:val="087D58B3"/>
    <w:rsid w:val="087F625D"/>
    <w:rsid w:val="08865C24"/>
    <w:rsid w:val="08964DC5"/>
    <w:rsid w:val="08A2528B"/>
    <w:rsid w:val="08A75166"/>
    <w:rsid w:val="08A9159D"/>
    <w:rsid w:val="08B258BC"/>
    <w:rsid w:val="08C447CA"/>
    <w:rsid w:val="08C946BE"/>
    <w:rsid w:val="08CB22A4"/>
    <w:rsid w:val="08D14EE9"/>
    <w:rsid w:val="08D743C3"/>
    <w:rsid w:val="08EE0B0A"/>
    <w:rsid w:val="08F75BD4"/>
    <w:rsid w:val="09015C18"/>
    <w:rsid w:val="090E482E"/>
    <w:rsid w:val="0918116F"/>
    <w:rsid w:val="091D787D"/>
    <w:rsid w:val="091F196A"/>
    <w:rsid w:val="092B4C65"/>
    <w:rsid w:val="093817E0"/>
    <w:rsid w:val="0949202D"/>
    <w:rsid w:val="09680C3B"/>
    <w:rsid w:val="097D51B6"/>
    <w:rsid w:val="09857722"/>
    <w:rsid w:val="099B2836"/>
    <w:rsid w:val="099D01B1"/>
    <w:rsid w:val="09A33EBD"/>
    <w:rsid w:val="09B86309"/>
    <w:rsid w:val="09C35B61"/>
    <w:rsid w:val="09D01ECD"/>
    <w:rsid w:val="09D4039C"/>
    <w:rsid w:val="09D91BCE"/>
    <w:rsid w:val="0A0A6ACE"/>
    <w:rsid w:val="0A0B31E0"/>
    <w:rsid w:val="0A187D31"/>
    <w:rsid w:val="0A263157"/>
    <w:rsid w:val="0A3316C0"/>
    <w:rsid w:val="0A381C35"/>
    <w:rsid w:val="0A413A29"/>
    <w:rsid w:val="0A4B06E9"/>
    <w:rsid w:val="0A4F32E6"/>
    <w:rsid w:val="0A5A4256"/>
    <w:rsid w:val="0A5C0FFF"/>
    <w:rsid w:val="0A7873AC"/>
    <w:rsid w:val="0A7953CC"/>
    <w:rsid w:val="0A7A69AC"/>
    <w:rsid w:val="0A857CD7"/>
    <w:rsid w:val="0AAA49A3"/>
    <w:rsid w:val="0AB161C6"/>
    <w:rsid w:val="0AD26927"/>
    <w:rsid w:val="0AE27E4E"/>
    <w:rsid w:val="0B0849F8"/>
    <w:rsid w:val="0B177134"/>
    <w:rsid w:val="0B2B580E"/>
    <w:rsid w:val="0B3120AE"/>
    <w:rsid w:val="0B327E4A"/>
    <w:rsid w:val="0B3A736D"/>
    <w:rsid w:val="0B6274D0"/>
    <w:rsid w:val="0B6958F9"/>
    <w:rsid w:val="0B73276A"/>
    <w:rsid w:val="0B7B05EA"/>
    <w:rsid w:val="0B99719D"/>
    <w:rsid w:val="0BAA4EBD"/>
    <w:rsid w:val="0BC51AD7"/>
    <w:rsid w:val="0BE54882"/>
    <w:rsid w:val="0BF61FC1"/>
    <w:rsid w:val="0BFA3E12"/>
    <w:rsid w:val="0C0961F8"/>
    <w:rsid w:val="0C135E57"/>
    <w:rsid w:val="0C191309"/>
    <w:rsid w:val="0C2C33C8"/>
    <w:rsid w:val="0C30207B"/>
    <w:rsid w:val="0C3F6660"/>
    <w:rsid w:val="0C457537"/>
    <w:rsid w:val="0C4A2826"/>
    <w:rsid w:val="0C4F022E"/>
    <w:rsid w:val="0C554EDE"/>
    <w:rsid w:val="0C582674"/>
    <w:rsid w:val="0C6D5969"/>
    <w:rsid w:val="0C7E0A49"/>
    <w:rsid w:val="0C800CF5"/>
    <w:rsid w:val="0C823E82"/>
    <w:rsid w:val="0C8F5033"/>
    <w:rsid w:val="0C9B0795"/>
    <w:rsid w:val="0CA06B2F"/>
    <w:rsid w:val="0CAB0EDC"/>
    <w:rsid w:val="0CB1691B"/>
    <w:rsid w:val="0CB25808"/>
    <w:rsid w:val="0CB341D5"/>
    <w:rsid w:val="0CBA3745"/>
    <w:rsid w:val="0CBA7DED"/>
    <w:rsid w:val="0CBB1DE6"/>
    <w:rsid w:val="0CC14514"/>
    <w:rsid w:val="0CD5390E"/>
    <w:rsid w:val="0CE71306"/>
    <w:rsid w:val="0CF527D7"/>
    <w:rsid w:val="0D0D439B"/>
    <w:rsid w:val="0D0D6AA6"/>
    <w:rsid w:val="0D1103F3"/>
    <w:rsid w:val="0D1D57EE"/>
    <w:rsid w:val="0D205203"/>
    <w:rsid w:val="0D3002C1"/>
    <w:rsid w:val="0D335038"/>
    <w:rsid w:val="0D5A4DEB"/>
    <w:rsid w:val="0D627EE1"/>
    <w:rsid w:val="0D7809DB"/>
    <w:rsid w:val="0D7F1B2D"/>
    <w:rsid w:val="0D89475B"/>
    <w:rsid w:val="0D9076EF"/>
    <w:rsid w:val="0D97405F"/>
    <w:rsid w:val="0D9A6309"/>
    <w:rsid w:val="0D9F3598"/>
    <w:rsid w:val="0DC745DF"/>
    <w:rsid w:val="0DE02F82"/>
    <w:rsid w:val="0DE53E77"/>
    <w:rsid w:val="0DE87E04"/>
    <w:rsid w:val="0E1512E0"/>
    <w:rsid w:val="0E1C0F16"/>
    <w:rsid w:val="0E3B2F2A"/>
    <w:rsid w:val="0E446EC5"/>
    <w:rsid w:val="0E49705B"/>
    <w:rsid w:val="0E4E679F"/>
    <w:rsid w:val="0E5B273B"/>
    <w:rsid w:val="0E7A5502"/>
    <w:rsid w:val="0E8A5A8B"/>
    <w:rsid w:val="0EA737B6"/>
    <w:rsid w:val="0EAF5292"/>
    <w:rsid w:val="0EB679B8"/>
    <w:rsid w:val="0EC36F63"/>
    <w:rsid w:val="0EE54B84"/>
    <w:rsid w:val="0EE6751E"/>
    <w:rsid w:val="0EFE0E93"/>
    <w:rsid w:val="0F2072A8"/>
    <w:rsid w:val="0F456830"/>
    <w:rsid w:val="0F502674"/>
    <w:rsid w:val="0F6013A0"/>
    <w:rsid w:val="0F642421"/>
    <w:rsid w:val="0F646A9C"/>
    <w:rsid w:val="0F657CB3"/>
    <w:rsid w:val="0F67357C"/>
    <w:rsid w:val="0F750C54"/>
    <w:rsid w:val="0F862151"/>
    <w:rsid w:val="0F8C3306"/>
    <w:rsid w:val="0F8D0B4E"/>
    <w:rsid w:val="0FA40D7C"/>
    <w:rsid w:val="0FAB795B"/>
    <w:rsid w:val="0FAC31FE"/>
    <w:rsid w:val="0FAC5666"/>
    <w:rsid w:val="0FBB42A5"/>
    <w:rsid w:val="0FBD0C00"/>
    <w:rsid w:val="0FC02A74"/>
    <w:rsid w:val="0FC229BA"/>
    <w:rsid w:val="0FCA7B56"/>
    <w:rsid w:val="0FD20A21"/>
    <w:rsid w:val="0FF21B9D"/>
    <w:rsid w:val="0FFE3BEB"/>
    <w:rsid w:val="10063E75"/>
    <w:rsid w:val="10132358"/>
    <w:rsid w:val="10401BDC"/>
    <w:rsid w:val="10417975"/>
    <w:rsid w:val="104765BC"/>
    <w:rsid w:val="104E188D"/>
    <w:rsid w:val="105716D3"/>
    <w:rsid w:val="10587490"/>
    <w:rsid w:val="106311FB"/>
    <w:rsid w:val="106A51A0"/>
    <w:rsid w:val="10717ABD"/>
    <w:rsid w:val="10797EF4"/>
    <w:rsid w:val="109A5144"/>
    <w:rsid w:val="109E5330"/>
    <w:rsid w:val="10A15189"/>
    <w:rsid w:val="10D00A21"/>
    <w:rsid w:val="10EB600B"/>
    <w:rsid w:val="110B6CC7"/>
    <w:rsid w:val="11272C1C"/>
    <w:rsid w:val="11362E5F"/>
    <w:rsid w:val="11375CD9"/>
    <w:rsid w:val="1145739D"/>
    <w:rsid w:val="11627387"/>
    <w:rsid w:val="116327EE"/>
    <w:rsid w:val="116D7511"/>
    <w:rsid w:val="11843A23"/>
    <w:rsid w:val="118B3B82"/>
    <w:rsid w:val="118D4108"/>
    <w:rsid w:val="119341A7"/>
    <w:rsid w:val="1193746D"/>
    <w:rsid w:val="119C140B"/>
    <w:rsid w:val="119D5EC6"/>
    <w:rsid w:val="11A35527"/>
    <w:rsid w:val="11B0379F"/>
    <w:rsid w:val="11BB4CD7"/>
    <w:rsid w:val="11DA7C8F"/>
    <w:rsid w:val="11DB123B"/>
    <w:rsid w:val="11E075CC"/>
    <w:rsid w:val="11E41EB4"/>
    <w:rsid w:val="11E9576A"/>
    <w:rsid w:val="11F5568A"/>
    <w:rsid w:val="11F92029"/>
    <w:rsid w:val="11FD360D"/>
    <w:rsid w:val="12137E52"/>
    <w:rsid w:val="12172F68"/>
    <w:rsid w:val="1218437A"/>
    <w:rsid w:val="121B79E6"/>
    <w:rsid w:val="12337389"/>
    <w:rsid w:val="123415F1"/>
    <w:rsid w:val="12445666"/>
    <w:rsid w:val="12516E7E"/>
    <w:rsid w:val="125C4B32"/>
    <w:rsid w:val="12642445"/>
    <w:rsid w:val="12645151"/>
    <w:rsid w:val="126573FA"/>
    <w:rsid w:val="12864CC4"/>
    <w:rsid w:val="12961EF7"/>
    <w:rsid w:val="12C067E0"/>
    <w:rsid w:val="12D95E15"/>
    <w:rsid w:val="12E95BFD"/>
    <w:rsid w:val="12EC6187"/>
    <w:rsid w:val="1301625F"/>
    <w:rsid w:val="13034482"/>
    <w:rsid w:val="13060A3F"/>
    <w:rsid w:val="130D1791"/>
    <w:rsid w:val="132564CF"/>
    <w:rsid w:val="132F4DB4"/>
    <w:rsid w:val="134555A5"/>
    <w:rsid w:val="13527027"/>
    <w:rsid w:val="135B5EA0"/>
    <w:rsid w:val="1373338E"/>
    <w:rsid w:val="13747DEB"/>
    <w:rsid w:val="13837C63"/>
    <w:rsid w:val="13943BD0"/>
    <w:rsid w:val="139512B9"/>
    <w:rsid w:val="139E4B27"/>
    <w:rsid w:val="13A400C2"/>
    <w:rsid w:val="13D4682E"/>
    <w:rsid w:val="13D96222"/>
    <w:rsid w:val="13F6431A"/>
    <w:rsid w:val="142649FF"/>
    <w:rsid w:val="14331F82"/>
    <w:rsid w:val="143F6AFF"/>
    <w:rsid w:val="14584883"/>
    <w:rsid w:val="145A0EB8"/>
    <w:rsid w:val="146969DD"/>
    <w:rsid w:val="14713184"/>
    <w:rsid w:val="1473630F"/>
    <w:rsid w:val="14775AE1"/>
    <w:rsid w:val="1478410F"/>
    <w:rsid w:val="14A86E28"/>
    <w:rsid w:val="14B72A60"/>
    <w:rsid w:val="14CE2E6F"/>
    <w:rsid w:val="14D2198E"/>
    <w:rsid w:val="14FB3549"/>
    <w:rsid w:val="150B566B"/>
    <w:rsid w:val="150F648E"/>
    <w:rsid w:val="151D35D2"/>
    <w:rsid w:val="151F4581"/>
    <w:rsid w:val="1552675B"/>
    <w:rsid w:val="15591336"/>
    <w:rsid w:val="155E5500"/>
    <w:rsid w:val="156A303C"/>
    <w:rsid w:val="159D572E"/>
    <w:rsid w:val="159F4645"/>
    <w:rsid w:val="15C95E48"/>
    <w:rsid w:val="15CA1053"/>
    <w:rsid w:val="15CF58E5"/>
    <w:rsid w:val="15E92532"/>
    <w:rsid w:val="15F62CC1"/>
    <w:rsid w:val="16246E3F"/>
    <w:rsid w:val="16273976"/>
    <w:rsid w:val="16385D54"/>
    <w:rsid w:val="163B773E"/>
    <w:rsid w:val="163B7D7F"/>
    <w:rsid w:val="16561820"/>
    <w:rsid w:val="165E5402"/>
    <w:rsid w:val="1667461C"/>
    <w:rsid w:val="16696E71"/>
    <w:rsid w:val="167026DE"/>
    <w:rsid w:val="1670292F"/>
    <w:rsid w:val="16957217"/>
    <w:rsid w:val="16C7196B"/>
    <w:rsid w:val="16D43050"/>
    <w:rsid w:val="16DD0035"/>
    <w:rsid w:val="171E1824"/>
    <w:rsid w:val="17295839"/>
    <w:rsid w:val="17452562"/>
    <w:rsid w:val="174B5EF9"/>
    <w:rsid w:val="1763218E"/>
    <w:rsid w:val="17654F26"/>
    <w:rsid w:val="176808CF"/>
    <w:rsid w:val="176E475F"/>
    <w:rsid w:val="177166A2"/>
    <w:rsid w:val="177247DC"/>
    <w:rsid w:val="1786367E"/>
    <w:rsid w:val="17872851"/>
    <w:rsid w:val="178E7DD2"/>
    <w:rsid w:val="179976EF"/>
    <w:rsid w:val="17AE317B"/>
    <w:rsid w:val="17D82B77"/>
    <w:rsid w:val="17F17D7F"/>
    <w:rsid w:val="181E2C4E"/>
    <w:rsid w:val="181E74B9"/>
    <w:rsid w:val="182948CB"/>
    <w:rsid w:val="18321DF7"/>
    <w:rsid w:val="1835537B"/>
    <w:rsid w:val="18374DD2"/>
    <w:rsid w:val="183D1003"/>
    <w:rsid w:val="184825A1"/>
    <w:rsid w:val="185C74BC"/>
    <w:rsid w:val="18695956"/>
    <w:rsid w:val="186D0CFA"/>
    <w:rsid w:val="187641F2"/>
    <w:rsid w:val="18845E60"/>
    <w:rsid w:val="188F13DE"/>
    <w:rsid w:val="18B54546"/>
    <w:rsid w:val="18C06574"/>
    <w:rsid w:val="18C06CE0"/>
    <w:rsid w:val="18D90FC7"/>
    <w:rsid w:val="18E7549C"/>
    <w:rsid w:val="19144AB5"/>
    <w:rsid w:val="19216813"/>
    <w:rsid w:val="19357A2F"/>
    <w:rsid w:val="1951406A"/>
    <w:rsid w:val="19542AAF"/>
    <w:rsid w:val="197818F6"/>
    <w:rsid w:val="197D6E1D"/>
    <w:rsid w:val="19881702"/>
    <w:rsid w:val="1999369E"/>
    <w:rsid w:val="199C197F"/>
    <w:rsid w:val="19A31C0E"/>
    <w:rsid w:val="19AE48BA"/>
    <w:rsid w:val="19D230B6"/>
    <w:rsid w:val="19E466A5"/>
    <w:rsid w:val="19E5352D"/>
    <w:rsid w:val="19E8351E"/>
    <w:rsid w:val="19F56342"/>
    <w:rsid w:val="1A0261BE"/>
    <w:rsid w:val="1A0C393D"/>
    <w:rsid w:val="1A1660A5"/>
    <w:rsid w:val="1A502F26"/>
    <w:rsid w:val="1A665379"/>
    <w:rsid w:val="1A6A6969"/>
    <w:rsid w:val="1A7D3F87"/>
    <w:rsid w:val="1A7F7E92"/>
    <w:rsid w:val="1A841DF0"/>
    <w:rsid w:val="1A8E1E38"/>
    <w:rsid w:val="1AAE17A1"/>
    <w:rsid w:val="1AAF5FC4"/>
    <w:rsid w:val="1AB8200C"/>
    <w:rsid w:val="1AC41628"/>
    <w:rsid w:val="1ACE3FB0"/>
    <w:rsid w:val="1ADE18B1"/>
    <w:rsid w:val="1AE462B2"/>
    <w:rsid w:val="1AEB72A2"/>
    <w:rsid w:val="1AEF773E"/>
    <w:rsid w:val="1AF574B7"/>
    <w:rsid w:val="1B0840ED"/>
    <w:rsid w:val="1B091337"/>
    <w:rsid w:val="1B0C26CA"/>
    <w:rsid w:val="1B1658DE"/>
    <w:rsid w:val="1B1D48F1"/>
    <w:rsid w:val="1B32156F"/>
    <w:rsid w:val="1B3A29F1"/>
    <w:rsid w:val="1B5B62AC"/>
    <w:rsid w:val="1B5D4A18"/>
    <w:rsid w:val="1B6D6F8F"/>
    <w:rsid w:val="1B6E6419"/>
    <w:rsid w:val="1B8A1271"/>
    <w:rsid w:val="1B95724D"/>
    <w:rsid w:val="1BA0668A"/>
    <w:rsid w:val="1BB85B6E"/>
    <w:rsid w:val="1BC579E8"/>
    <w:rsid w:val="1BD45FD4"/>
    <w:rsid w:val="1BDA2DAD"/>
    <w:rsid w:val="1BDC76FB"/>
    <w:rsid w:val="1BE87276"/>
    <w:rsid w:val="1BF0277F"/>
    <w:rsid w:val="1BF867C3"/>
    <w:rsid w:val="1C1E0527"/>
    <w:rsid w:val="1C2C54DC"/>
    <w:rsid w:val="1C3D50A3"/>
    <w:rsid w:val="1C3D5F1B"/>
    <w:rsid w:val="1C4D1B15"/>
    <w:rsid w:val="1C552751"/>
    <w:rsid w:val="1C5A6120"/>
    <w:rsid w:val="1C6149F5"/>
    <w:rsid w:val="1C6669F1"/>
    <w:rsid w:val="1C681A07"/>
    <w:rsid w:val="1C6A476D"/>
    <w:rsid w:val="1C787710"/>
    <w:rsid w:val="1C90218A"/>
    <w:rsid w:val="1C987040"/>
    <w:rsid w:val="1C9A5EA0"/>
    <w:rsid w:val="1C9D42D6"/>
    <w:rsid w:val="1C9F198C"/>
    <w:rsid w:val="1CAF086B"/>
    <w:rsid w:val="1CB34AFC"/>
    <w:rsid w:val="1CBA4ABD"/>
    <w:rsid w:val="1CBA6EDE"/>
    <w:rsid w:val="1CBB7CFB"/>
    <w:rsid w:val="1CBF7BCD"/>
    <w:rsid w:val="1CC32596"/>
    <w:rsid w:val="1CF26E04"/>
    <w:rsid w:val="1D0C2964"/>
    <w:rsid w:val="1D255E26"/>
    <w:rsid w:val="1D2768F8"/>
    <w:rsid w:val="1D3739FF"/>
    <w:rsid w:val="1D4A24BE"/>
    <w:rsid w:val="1D4D4EDE"/>
    <w:rsid w:val="1D4E2320"/>
    <w:rsid w:val="1D7417DC"/>
    <w:rsid w:val="1D7B3111"/>
    <w:rsid w:val="1D850570"/>
    <w:rsid w:val="1D8E7CDB"/>
    <w:rsid w:val="1DB47BA2"/>
    <w:rsid w:val="1DB84635"/>
    <w:rsid w:val="1DBE5336"/>
    <w:rsid w:val="1DC11A56"/>
    <w:rsid w:val="1DD108D2"/>
    <w:rsid w:val="1DDF40AA"/>
    <w:rsid w:val="1DEA7E67"/>
    <w:rsid w:val="1DF965A5"/>
    <w:rsid w:val="1E151102"/>
    <w:rsid w:val="1E1A06DC"/>
    <w:rsid w:val="1E1F6BAC"/>
    <w:rsid w:val="1E275E37"/>
    <w:rsid w:val="1E2D55D0"/>
    <w:rsid w:val="1E32288F"/>
    <w:rsid w:val="1E3C35CE"/>
    <w:rsid w:val="1E457CA8"/>
    <w:rsid w:val="1E465599"/>
    <w:rsid w:val="1E4A1897"/>
    <w:rsid w:val="1E686A68"/>
    <w:rsid w:val="1E72439D"/>
    <w:rsid w:val="1E8038B8"/>
    <w:rsid w:val="1E842204"/>
    <w:rsid w:val="1E87481F"/>
    <w:rsid w:val="1EA4453E"/>
    <w:rsid w:val="1EB77230"/>
    <w:rsid w:val="1EBC2E6A"/>
    <w:rsid w:val="1EBF446A"/>
    <w:rsid w:val="1EC774DB"/>
    <w:rsid w:val="1ED804AE"/>
    <w:rsid w:val="1EDF7695"/>
    <w:rsid w:val="1EE07F21"/>
    <w:rsid w:val="1EE5361D"/>
    <w:rsid w:val="1EFA5C4A"/>
    <w:rsid w:val="1EFC6946"/>
    <w:rsid w:val="1F0104FE"/>
    <w:rsid w:val="1F152E98"/>
    <w:rsid w:val="1F4A1DF4"/>
    <w:rsid w:val="1F650DAA"/>
    <w:rsid w:val="1F6828E1"/>
    <w:rsid w:val="1F78481F"/>
    <w:rsid w:val="1F7F7D85"/>
    <w:rsid w:val="1F9D26B1"/>
    <w:rsid w:val="1FA27229"/>
    <w:rsid w:val="1FA52260"/>
    <w:rsid w:val="1FA77E30"/>
    <w:rsid w:val="1FA930F6"/>
    <w:rsid w:val="1FAA1CE4"/>
    <w:rsid w:val="1FB30C6F"/>
    <w:rsid w:val="1FBD3723"/>
    <w:rsid w:val="1FBD3BE7"/>
    <w:rsid w:val="1FC91652"/>
    <w:rsid w:val="1FCE547D"/>
    <w:rsid w:val="1FCF08E6"/>
    <w:rsid w:val="1FD0287B"/>
    <w:rsid w:val="1FE5486A"/>
    <w:rsid w:val="1FE777B7"/>
    <w:rsid w:val="1FF0487F"/>
    <w:rsid w:val="20051E80"/>
    <w:rsid w:val="20096A61"/>
    <w:rsid w:val="200A7A2C"/>
    <w:rsid w:val="201B38CB"/>
    <w:rsid w:val="20200A7E"/>
    <w:rsid w:val="20204CB7"/>
    <w:rsid w:val="202A1715"/>
    <w:rsid w:val="202B0944"/>
    <w:rsid w:val="202E5628"/>
    <w:rsid w:val="203F6F2B"/>
    <w:rsid w:val="20450A76"/>
    <w:rsid w:val="20455F9C"/>
    <w:rsid w:val="20523D43"/>
    <w:rsid w:val="205662A4"/>
    <w:rsid w:val="2057311C"/>
    <w:rsid w:val="20707DFA"/>
    <w:rsid w:val="20776B42"/>
    <w:rsid w:val="20906468"/>
    <w:rsid w:val="20AF7C04"/>
    <w:rsid w:val="20B63EC6"/>
    <w:rsid w:val="20C516AA"/>
    <w:rsid w:val="20C60424"/>
    <w:rsid w:val="20D75D3B"/>
    <w:rsid w:val="20E14445"/>
    <w:rsid w:val="20EB09A5"/>
    <w:rsid w:val="20ED325F"/>
    <w:rsid w:val="2109781C"/>
    <w:rsid w:val="21286B61"/>
    <w:rsid w:val="213F59D5"/>
    <w:rsid w:val="214315D0"/>
    <w:rsid w:val="21482FD2"/>
    <w:rsid w:val="21686848"/>
    <w:rsid w:val="217144ED"/>
    <w:rsid w:val="218B5863"/>
    <w:rsid w:val="218C2BB2"/>
    <w:rsid w:val="21A1056E"/>
    <w:rsid w:val="21C26051"/>
    <w:rsid w:val="21CC6790"/>
    <w:rsid w:val="21D24B73"/>
    <w:rsid w:val="21DD767E"/>
    <w:rsid w:val="220D16C6"/>
    <w:rsid w:val="220D42EB"/>
    <w:rsid w:val="220F0C18"/>
    <w:rsid w:val="223076DC"/>
    <w:rsid w:val="22346E7C"/>
    <w:rsid w:val="225C0BB2"/>
    <w:rsid w:val="225C4305"/>
    <w:rsid w:val="22885598"/>
    <w:rsid w:val="22B753BA"/>
    <w:rsid w:val="22BC7DD7"/>
    <w:rsid w:val="22C76155"/>
    <w:rsid w:val="22CB7787"/>
    <w:rsid w:val="22F90BA0"/>
    <w:rsid w:val="22FC19FA"/>
    <w:rsid w:val="22FD6410"/>
    <w:rsid w:val="231C370E"/>
    <w:rsid w:val="23431B2D"/>
    <w:rsid w:val="23480F73"/>
    <w:rsid w:val="23553BF5"/>
    <w:rsid w:val="23556719"/>
    <w:rsid w:val="235C6F25"/>
    <w:rsid w:val="23605754"/>
    <w:rsid w:val="236231A3"/>
    <w:rsid w:val="238D4B75"/>
    <w:rsid w:val="23912359"/>
    <w:rsid w:val="23A071DE"/>
    <w:rsid w:val="23A20913"/>
    <w:rsid w:val="23B115B1"/>
    <w:rsid w:val="23B13D6C"/>
    <w:rsid w:val="23B46598"/>
    <w:rsid w:val="23B700B7"/>
    <w:rsid w:val="23CD5050"/>
    <w:rsid w:val="23DF5E36"/>
    <w:rsid w:val="23E94860"/>
    <w:rsid w:val="23F11EA2"/>
    <w:rsid w:val="241D4BAB"/>
    <w:rsid w:val="24284A66"/>
    <w:rsid w:val="242B3ABD"/>
    <w:rsid w:val="2441777C"/>
    <w:rsid w:val="2445694D"/>
    <w:rsid w:val="245A6A93"/>
    <w:rsid w:val="24867A35"/>
    <w:rsid w:val="24926386"/>
    <w:rsid w:val="249333DB"/>
    <w:rsid w:val="24B17AC1"/>
    <w:rsid w:val="24BB4ABC"/>
    <w:rsid w:val="24C731B0"/>
    <w:rsid w:val="24CA31BE"/>
    <w:rsid w:val="24CE3429"/>
    <w:rsid w:val="24D66B6D"/>
    <w:rsid w:val="24DA04EB"/>
    <w:rsid w:val="24DE191A"/>
    <w:rsid w:val="24DF5796"/>
    <w:rsid w:val="24FA07DE"/>
    <w:rsid w:val="24FE38AC"/>
    <w:rsid w:val="25006528"/>
    <w:rsid w:val="25030D71"/>
    <w:rsid w:val="2516672A"/>
    <w:rsid w:val="25237D1E"/>
    <w:rsid w:val="253E66AE"/>
    <w:rsid w:val="254B11E9"/>
    <w:rsid w:val="254B61D7"/>
    <w:rsid w:val="255514A1"/>
    <w:rsid w:val="25571FCA"/>
    <w:rsid w:val="256235E9"/>
    <w:rsid w:val="256912C5"/>
    <w:rsid w:val="257218DC"/>
    <w:rsid w:val="257442FD"/>
    <w:rsid w:val="258B7A1A"/>
    <w:rsid w:val="258D403D"/>
    <w:rsid w:val="25A256D8"/>
    <w:rsid w:val="25A534F7"/>
    <w:rsid w:val="25CD617B"/>
    <w:rsid w:val="25D31892"/>
    <w:rsid w:val="25DE79F2"/>
    <w:rsid w:val="25EA7A85"/>
    <w:rsid w:val="25EF16D6"/>
    <w:rsid w:val="25FB1A96"/>
    <w:rsid w:val="26180793"/>
    <w:rsid w:val="261A1C4C"/>
    <w:rsid w:val="264175C3"/>
    <w:rsid w:val="265E0639"/>
    <w:rsid w:val="266C3197"/>
    <w:rsid w:val="26796197"/>
    <w:rsid w:val="267D4A70"/>
    <w:rsid w:val="26991ECE"/>
    <w:rsid w:val="269E3262"/>
    <w:rsid w:val="26A04981"/>
    <w:rsid w:val="26B5734F"/>
    <w:rsid w:val="26BF09E3"/>
    <w:rsid w:val="26C50384"/>
    <w:rsid w:val="26CC09BB"/>
    <w:rsid w:val="26DA48C3"/>
    <w:rsid w:val="26E3183D"/>
    <w:rsid w:val="26ED2E1C"/>
    <w:rsid w:val="26EF6891"/>
    <w:rsid w:val="26F31F2E"/>
    <w:rsid w:val="26F618B3"/>
    <w:rsid w:val="270F39D5"/>
    <w:rsid w:val="2710295D"/>
    <w:rsid w:val="27204CF3"/>
    <w:rsid w:val="275468E7"/>
    <w:rsid w:val="275B3E48"/>
    <w:rsid w:val="275E3851"/>
    <w:rsid w:val="27724768"/>
    <w:rsid w:val="2786663F"/>
    <w:rsid w:val="27881264"/>
    <w:rsid w:val="278F7344"/>
    <w:rsid w:val="27A56FE7"/>
    <w:rsid w:val="27B07EAD"/>
    <w:rsid w:val="27CF5F28"/>
    <w:rsid w:val="27D90390"/>
    <w:rsid w:val="27E16E16"/>
    <w:rsid w:val="27F32F3B"/>
    <w:rsid w:val="27FC77E2"/>
    <w:rsid w:val="280912BC"/>
    <w:rsid w:val="280D433A"/>
    <w:rsid w:val="281337F1"/>
    <w:rsid w:val="28264BB6"/>
    <w:rsid w:val="282779EC"/>
    <w:rsid w:val="283E14E7"/>
    <w:rsid w:val="28415348"/>
    <w:rsid w:val="28461D41"/>
    <w:rsid w:val="284C1C82"/>
    <w:rsid w:val="285537AA"/>
    <w:rsid w:val="285B5B3B"/>
    <w:rsid w:val="285D13A9"/>
    <w:rsid w:val="28853ADB"/>
    <w:rsid w:val="28927674"/>
    <w:rsid w:val="28954C31"/>
    <w:rsid w:val="28955F05"/>
    <w:rsid w:val="28D41273"/>
    <w:rsid w:val="28D77320"/>
    <w:rsid w:val="28DD0DEE"/>
    <w:rsid w:val="28E77061"/>
    <w:rsid w:val="28EC702A"/>
    <w:rsid w:val="2904641B"/>
    <w:rsid w:val="290C442F"/>
    <w:rsid w:val="29123783"/>
    <w:rsid w:val="29250B4C"/>
    <w:rsid w:val="29805CC9"/>
    <w:rsid w:val="299F2A32"/>
    <w:rsid w:val="29A86CB8"/>
    <w:rsid w:val="29C84AFE"/>
    <w:rsid w:val="29C87BF3"/>
    <w:rsid w:val="29DC650B"/>
    <w:rsid w:val="29E265E8"/>
    <w:rsid w:val="29F87C44"/>
    <w:rsid w:val="29F948D5"/>
    <w:rsid w:val="2A0277AA"/>
    <w:rsid w:val="2A197F51"/>
    <w:rsid w:val="2A1D6676"/>
    <w:rsid w:val="2A1F404C"/>
    <w:rsid w:val="2A21231E"/>
    <w:rsid w:val="2A282CD4"/>
    <w:rsid w:val="2A433633"/>
    <w:rsid w:val="2A4962F5"/>
    <w:rsid w:val="2A541FD5"/>
    <w:rsid w:val="2A5916B9"/>
    <w:rsid w:val="2A7E454E"/>
    <w:rsid w:val="2A84784D"/>
    <w:rsid w:val="2A894EAD"/>
    <w:rsid w:val="2A8A7AF6"/>
    <w:rsid w:val="2AA10149"/>
    <w:rsid w:val="2AA20801"/>
    <w:rsid w:val="2AB568B4"/>
    <w:rsid w:val="2AB82B1A"/>
    <w:rsid w:val="2AB82E8F"/>
    <w:rsid w:val="2AB87157"/>
    <w:rsid w:val="2ACD2201"/>
    <w:rsid w:val="2AD22A92"/>
    <w:rsid w:val="2AE0576F"/>
    <w:rsid w:val="2AE278D5"/>
    <w:rsid w:val="2AE61418"/>
    <w:rsid w:val="2AEA5DCE"/>
    <w:rsid w:val="2AEE7454"/>
    <w:rsid w:val="2AF6268F"/>
    <w:rsid w:val="2B0036C7"/>
    <w:rsid w:val="2B181E15"/>
    <w:rsid w:val="2B2C49F8"/>
    <w:rsid w:val="2B2E0352"/>
    <w:rsid w:val="2B3C0C19"/>
    <w:rsid w:val="2B4405E0"/>
    <w:rsid w:val="2B4C5204"/>
    <w:rsid w:val="2B595CEF"/>
    <w:rsid w:val="2B5F3006"/>
    <w:rsid w:val="2B656257"/>
    <w:rsid w:val="2B6A74BA"/>
    <w:rsid w:val="2B6B0225"/>
    <w:rsid w:val="2B8137B1"/>
    <w:rsid w:val="2B83022D"/>
    <w:rsid w:val="2B8C31A2"/>
    <w:rsid w:val="2B992E23"/>
    <w:rsid w:val="2BA25AEF"/>
    <w:rsid w:val="2BB11BA3"/>
    <w:rsid w:val="2BC661C6"/>
    <w:rsid w:val="2BD40EBC"/>
    <w:rsid w:val="2BD92CBA"/>
    <w:rsid w:val="2BED60ED"/>
    <w:rsid w:val="2BF61B65"/>
    <w:rsid w:val="2BFF3327"/>
    <w:rsid w:val="2C09174D"/>
    <w:rsid w:val="2C2556F1"/>
    <w:rsid w:val="2C4220D7"/>
    <w:rsid w:val="2C4460DF"/>
    <w:rsid w:val="2C6625DB"/>
    <w:rsid w:val="2C865A74"/>
    <w:rsid w:val="2C960364"/>
    <w:rsid w:val="2C9B69AD"/>
    <w:rsid w:val="2CAC2547"/>
    <w:rsid w:val="2CB634AA"/>
    <w:rsid w:val="2CB8486A"/>
    <w:rsid w:val="2CBC6660"/>
    <w:rsid w:val="2CD0615F"/>
    <w:rsid w:val="2CE964F4"/>
    <w:rsid w:val="2CEA0468"/>
    <w:rsid w:val="2CF24586"/>
    <w:rsid w:val="2D031960"/>
    <w:rsid w:val="2D184691"/>
    <w:rsid w:val="2D1B51CC"/>
    <w:rsid w:val="2D291565"/>
    <w:rsid w:val="2D2A1909"/>
    <w:rsid w:val="2D2F4D3F"/>
    <w:rsid w:val="2D781D43"/>
    <w:rsid w:val="2D8C43DD"/>
    <w:rsid w:val="2D9951D7"/>
    <w:rsid w:val="2D9E6A2F"/>
    <w:rsid w:val="2DB2388E"/>
    <w:rsid w:val="2DCD40D0"/>
    <w:rsid w:val="2DFC513C"/>
    <w:rsid w:val="2E056DE4"/>
    <w:rsid w:val="2E2A48A0"/>
    <w:rsid w:val="2E341888"/>
    <w:rsid w:val="2E48425C"/>
    <w:rsid w:val="2E5B679A"/>
    <w:rsid w:val="2E5E1C3D"/>
    <w:rsid w:val="2E6A05A7"/>
    <w:rsid w:val="2E736FE1"/>
    <w:rsid w:val="2EA847BF"/>
    <w:rsid w:val="2EB5032D"/>
    <w:rsid w:val="2EB61FE2"/>
    <w:rsid w:val="2EB719DE"/>
    <w:rsid w:val="2EC4619D"/>
    <w:rsid w:val="2EDC2676"/>
    <w:rsid w:val="2EE74C1C"/>
    <w:rsid w:val="2EF0625C"/>
    <w:rsid w:val="2F1B7A6C"/>
    <w:rsid w:val="2F212A3C"/>
    <w:rsid w:val="2F322343"/>
    <w:rsid w:val="2F3C1E18"/>
    <w:rsid w:val="2F6126A2"/>
    <w:rsid w:val="2F657FD9"/>
    <w:rsid w:val="2F6A7A38"/>
    <w:rsid w:val="2F8855C9"/>
    <w:rsid w:val="2FB6309F"/>
    <w:rsid w:val="2FBE084C"/>
    <w:rsid w:val="2FCB7F2D"/>
    <w:rsid w:val="2FCF663C"/>
    <w:rsid w:val="2FED2ABA"/>
    <w:rsid w:val="300011B6"/>
    <w:rsid w:val="300635B2"/>
    <w:rsid w:val="300812C3"/>
    <w:rsid w:val="300A5FCC"/>
    <w:rsid w:val="3042487F"/>
    <w:rsid w:val="30600B23"/>
    <w:rsid w:val="3064456C"/>
    <w:rsid w:val="30656B34"/>
    <w:rsid w:val="306F037A"/>
    <w:rsid w:val="309F041A"/>
    <w:rsid w:val="30B3598B"/>
    <w:rsid w:val="30B664E5"/>
    <w:rsid w:val="30BF08F8"/>
    <w:rsid w:val="30D26377"/>
    <w:rsid w:val="30DC1020"/>
    <w:rsid w:val="30EA6915"/>
    <w:rsid w:val="30F15BD9"/>
    <w:rsid w:val="30F41701"/>
    <w:rsid w:val="30FD2CDB"/>
    <w:rsid w:val="31181A6D"/>
    <w:rsid w:val="312852AD"/>
    <w:rsid w:val="313C7BC6"/>
    <w:rsid w:val="313F6EBA"/>
    <w:rsid w:val="31436DD2"/>
    <w:rsid w:val="31516A9D"/>
    <w:rsid w:val="3152346E"/>
    <w:rsid w:val="31590606"/>
    <w:rsid w:val="31657F32"/>
    <w:rsid w:val="316A71F6"/>
    <w:rsid w:val="316B59E1"/>
    <w:rsid w:val="31942C78"/>
    <w:rsid w:val="31984012"/>
    <w:rsid w:val="31A214F3"/>
    <w:rsid w:val="31B15231"/>
    <w:rsid w:val="31B234B7"/>
    <w:rsid w:val="31B32C3F"/>
    <w:rsid w:val="31BA1B83"/>
    <w:rsid w:val="31BA6EFC"/>
    <w:rsid w:val="31BB3D45"/>
    <w:rsid w:val="31C12CAD"/>
    <w:rsid w:val="31C7471D"/>
    <w:rsid w:val="31D01154"/>
    <w:rsid w:val="31D30D33"/>
    <w:rsid w:val="31D50341"/>
    <w:rsid w:val="31DE5F73"/>
    <w:rsid w:val="31ED5832"/>
    <w:rsid w:val="320677FD"/>
    <w:rsid w:val="32115256"/>
    <w:rsid w:val="32132632"/>
    <w:rsid w:val="32270B61"/>
    <w:rsid w:val="32346442"/>
    <w:rsid w:val="323813E1"/>
    <w:rsid w:val="325D48B3"/>
    <w:rsid w:val="3273791F"/>
    <w:rsid w:val="327D2F57"/>
    <w:rsid w:val="328C3E26"/>
    <w:rsid w:val="32904BD5"/>
    <w:rsid w:val="32AC0502"/>
    <w:rsid w:val="32BD49F1"/>
    <w:rsid w:val="32E4742E"/>
    <w:rsid w:val="32E92442"/>
    <w:rsid w:val="32F33A3D"/>
    <w:rsid w:val="32F33FD3"/>
    <w:rsid w:val="32F41752"/>
    <w:rsid w:val="33021353"/>
    <w:rsid w:val="33184639"/>
    <w:rsid w:val="33236153"/>
    <w:rsid w:val="33256A54"/>
    <w:rsid w:val="33322EE3"/>
    <w:rsid w:val="333A6F10"/>
    <w:rsid w:val="336D0916"/>
    <w:rsid w:val="33753B52"/>
    <w:rsid w:val="33842064"/>
    <w:rsid w:val="3390637E"/>
    <w:rsid w:val="339B2353"/>
    <w:rsid w:val="33B67A02"/>
    <w:rsid w:val="33BF5042"/>
    <w:rsid w:val="33E57CD7"/>
    <w:rsid w:val="33EF52D5"/>
    <w:rsid w:val="33F847B7"/>
    <w:rsid w:val="33FF4080"/>
    <w:rsid w:val="340D3567"/>
    <w:rsid w:val="342C2351"/>
    <w:rsid w:val="342F2237"/>
    <w:rsid w:val="34461AE9"/>
    <w:rsid w:val="34547B12"/>
    <w:rsid w:val="34550CEA"/>
    <w:rsid w:val="34592FC7"/>
    <w:rsid w:val="345C5226"/>
    <w:rsid w:val="346F7B21"/>
    <w:rsid w:val="34836BCE"/>
    <w:rsid w:val="34881900"/>
    <w:rsid w:val="348F3528"/>
    <w:rsid w:val="349B7B45"/>
    <w:rsid w:val="34A01296"/>
    <w:rsid w:val="34AC7F2B"/>
    <w:rsid w:val="34AD636D"/>
    <w:rsid w:val="34AE7E88"/>
    <w:rsid w:val="34C05C92"/>
    <w:rsid w:val="34D06373"/>
    <w:rsid w:val="34D143E5"/>
    <w:rsid w:val="34D35AEF"/>
    <w:rsid w:val="34D37972"/>
    <w:rsid w:val="34DA4672"/>
    <w:rsid w:val="34E32AE1"/>
    <w:rsid w:val="34E95022"/>
    <w:rsid w:val="34EA2931"/>
    <w:rsid w:val="34ED40C2"/>
    <w:rsid w:val="35194A87"/>
    <w:rsid w:val="351E76FA"/>
    <w:rsid w:val="35316BD4"/>
    <w:rsid w:val="354F0211"/>
    <w:rsid w:val="3551645A"/>
    <w:rsid w:val="35530B64"/>
    <w:rsid w:val="35533710"/>
    <w:rsid w:val="358B29C2"/>
    <w:rsid w:val="359E460E"/>
    <w:rsid w:val="35A80044"/>
    <w:rsid w:val="35B065D4"/>
    <w:rsid w:val="35B06E99"/>
    <w:rsid w:val="35B40B4F"/>
    <w:rsid w:val="35B64FD1"/>
    <w:rsid w:val="35C348E9"/>
    <w:rsid w:val="35F43894"/>
    <w:rsid w:val="3603156A"/>
    <w:rsid w:val="360A1383"/>
    <w:rsid w:val="360E2892"/>
    <w:rsid w:val="361F2DDF"/>
    <w:rsid w:val="362C2535"/>
    <w:rsid w:val="362F46F3"/>
    <w:rsid w:val="363B5976"/>
    <w:rsid w:val="363D6AD0"/>
    <w:rsid w:val="36520761"/>
    <w:rsid w:val="365B22D1"/>
    <w:rsid w:val="36641C18"/>
    <w:rsid w:val="367E473A"/>
    <w:rsid w:val="36934ED4"/>
    <w:rsid w:val="36963065"/>
    <w:rsid w:val="36BA5016"/>
    <w:rsid w:val="36BF6D57"/>
    <w:rsid w:val="36C123DA"/>
    <w:rsid w:val="36CF196B"/>
    <w:rsid w:val="36E95A1E"/>
    <w:rsid w:val="370311D1"/>
    <w:rsid w:val="37036FE3"/>
    <w:rsid w:val="370477FC"/>
    <w:rsid w:val="3714777F"/>
    <w:rsid w:val="372A5614"/>
    <w:rsid w:val="372B26C4"/>
    <w:rsid w:val="37347819"/>
    <w:rsid w:val="373569A8"/>
    <w:rsid w:val="373A2E6A"/>
    <w:rsid w:val="3742169B"/>
    <w:rsid w:val="375146B4"/>
    <w:rsid w:val="375E26F0"/>
    <w:rsid w:val="377D417B"/>
    <w:rsid w:val="379151F3"/>
    <w:rsid w:val="37B149CB"/>
    <w:rsid w:val="37C7739E"/>
    <w:rsid w:val="37CD79C5"/>
    <w:rsid w:val="37E76F98"/>
    <w:rsid w:val="38037753"/>
    <w:rsid w:val="380715E3"/>
    <w:rsid w:val="380B3955"/>
    <w:rsid w:val="384A4CDD"/>
    <w:rsid w:val="384E6F01"/>
    <w:rsid w:val="385D1069"/>
    <w:rsid w:val="386E43D9"/>
    <w:rsid w:val="38733665"/>
    <w:rsid w:val="38880168"/>
    <w:rsid w:val="38927395"/>
    <w:rsid w:val="38A26199"/>
    <w:rsid w:val="38A83BB5"/>
    <w:rsid w:val="38B213D3"/>
    <w:rsid w:val="38D233FA"/>
    <w:rsid w:val="38D43BCE"/>
    <w:rsid w:val="38EC5044"/>
    <w:rsid w:val="38F03678"/>
    <w:rsid w:val="38F77979"/>
    <w:rsid w:val="3908323F"/>
    <w:rsid w:val="390D3460"/>
    <w:rsid w:val="3923347A"/>
    <w:rsid w:val="39253814"/>
    <w:rsid w:val="39261C89"/>
    <w:rsid w:val="39265134"/>
    <w:rsid w:val="392930A2"/>
    <w:rsid w:val="392F332A"/>
    <w:rsid w:val="39570430"/>
    <w:rsid w:val="395D2F01"/>
    <w:rsid w:val="396015E1"/>
    <w:rsid w:val="3966501D"/>
    <w:rsid w:val="398806AD"/>
    <w:rsid w:val="39AE4056"/>
    <w:rsid w:val="39B3568E"/>
    <w:rsid w:val="39B568E3"/>
    <w:rsid w:val="39B9544A"/>
    <w:rsid w:val="39C32B22"/>
    <w:rsid w:val="39C362FF"/>
    <w:rsid w:val="39DC41FE"/>
    <w:rsid w:val="39E15694"/>
    <w:rsid w:val="39E16C7B"/>
    <w:rsid w:val="39EF1E10"/>
    <w:rsid w:val="39F90B21"/>
    <w:rsid w:val="3A1530F4"/>
    <w:rsid w:val="3A1F1F8D"/>
    <w:rsid w:val="3A282FA2"/>
    <w:rsid w:val="3A3646F9"/>
    <w:rsid w:val="3A3838BE"/>
    <w:rsid w:val="3A514CB1"/>
    <w:rsid w:val="3A712349"/>
    <w:rsid w:val="3A8A0C83"/>
    <w:rsid w:val="3AC408F9"/>
    <w:rsid w:val="3AC4262D"/>
    <w:rsid w:val="3ADB235A"/>
    <w:rsid w:val="3B0771F0"/>
    <w:rsid w:val="3B225D3E"/>
    <w:rsid w:val="3B233CC1"/>
    <w:rsid w:val="3B271FC6"/>
    <w:rsid w:val="3B2A58CC"/>
    <w:rsid w:val="3B322561"/>
    <w:rsid w:val="3B325F6D"/>
    <w:rsid w:val="3B51198C"/>
    <w:rsid w:val="3B5472D3"/>
    <w:rsid w:val="3B5C42D5"/>
    <w:rsid w:val="3B60024F"/>
    <w:rsid w:val="3B6B49ED"/>
    <w:rsid w:val="3B7B29BE"/>
    <w:rsid w:val="3B7C29A1"/>
    <w:rsid w:val="3B851D35"/>
    <w:rsid w:val="3B86246B"/>
    <w:rsid w:val="3B884D62"/>
    <w:rsid w:val="3B9A765E"/>
    <w:rsid w:val="3BA31D15"/>
    <w:rsid w:val="3BB723BA"/>
    <w:rsid w:val="3BCD08B9"/>
    <w:rsid w:val="3BD2602C"/>
    <w:rsid w:val="3BD43076"/>
    <w:rsid w:val="3BE16075"/>
    <w:rsid w:val="3BF849DD"/>
    <w:rsid w:val="3C02710A"/>
    <w:rsid w:val="3C0B7B65"/>
    <w:rsid w:val="3C1D30FD"/>
    <w:rsid w:val="3C1E71FB"/>
    <w:rsid w:val="3C2D64DC"/>
    <w:rsid w:val="3C2E346D"/>
    <w:rsid w:val="3C2F0117"/>
    <w:rsid w:val="3C432F0B"/>
    <w:rsid w:val="3C617B6A"/>
    <w:rsid w:val="3C6541EF"/>
    <w:rsid w:val="3C6E4B76"/>
    <w:rsid w:val="3C750DFF"/>
    <w:rsid w:val="3C771E0C"/>
    <w:rsid w:val="3C8E273B"/>
    <w:rsid w:val="3CA51981"/>
    <w:rsid w:val="3CA8152D"/>
    <w:rsid w:val="3CB16D7F"/>
    <w:rsid w:val="3CB706AF"/>
    <w:rsid w:val="3CCF5556"/>
    <w:rsid w:val="3CF76576"/>
    <w:rsid w:val="3CF968C1"/>
    <w:rsid w:val="3D0B6B4F"/>
    <w:rsid w:val="3D115388"/>
    <w:rsid w:val="3D22396E"/>
    <w:rsid w:val="3D266C41"/>
    <w:rsid w:val="3D2F1E33"/>
    <w:rsid w:val="3D3F3C98"/>
    <w:rsid w:val="3D504D37"/>
    <w:rsid w:val="3D623AA4"/>
    <w:rsid w:val="3D6F4777"/>
    <w:rsid w:val="3D7D68E8"/>
    <w:rsid w:val="3D7E5D86"/>
    <w:rsid w:val="3D8D5C4B"/>
    <w:rsid w:val="3D96293C"/>
    <w:rsid w:val="3DE374EE"/>
    <w:rsid w:val="3DF43ED5"/>
    <w:rsid w:val="3DFD19ED"/>
    <w:rsid w:val="3E076F12"/>
    <w:rsid w:val="3E12574F"/>
    <w:rsid w:val="3E352F21"/>
    <w:rsid w:val="3E3A53EF"/>
    <w:rsid w:val="3E44229F"/>
    <w:rsid w:val="3E546CEF"/>
    <w:rsid w:val="3E575792"/>
    <w:rsid w:val="3E620DC8"/>
    <w:rsid w:val="3E8D5EA1"/>
    <w:rsid w:val="3E9107F6"/>
    <w:rsid w:val="3E9111B3"/>
    <w:rsid w:val="3EAB08D1"/>
    <w:rsid w:val="3ED3659B"/>
    <w:rsid w:val="3EDA7F9D"/>
    <w:rsid w:val="3EDB2653"/>
    <w:rsid w:val="3EDE01B4"/>
    <w:rsid w:val="3EED5948"/>
    <w:rsid w:val="3EF244EB"/>
    <w:rsid w:val="3F014853"/>
    <w:rsid w:val="3F0948B6"/>
    <w:rsid w:val="3F284687"/>
    <w:rsid w:val="3F475658"/>
    <w:rsid w:val="3F48598F"/>
    <w:rsid w:val="3F612926"/>
    <w:rsid w:val="3F7B467C"/>
    <w:rsid w:val="3F8534F2"/>
    <w:rsid w:val="3F8D6CDE"/>
    <w:rsid w:val="3F90240B"/>
    <w:rsid w:val="3F9174FB"/>
    <w:rsid w:val="3FA41AC6"/>
    <w:rsid w:val="3FA5445E"/>
    <w:rsid w:val="3FBB591E"/>
    <w:rsid w:val="3FBC683F"/>
    <w:rsid w:val="3FD51C6D"/>
    <w:rsid w:val="3FDB146D"/>
    <w:rsid w:val="3FE45BE7"/>
    <w:rsid w:val="3FFD5A88"/>
    <w:rsid w:val="40113435"/>
    <w:rsid w:val="4015086C"/>
    <w:rsid w:val="40171F1A"/>
    <w:rsid w:val="40287F09"/>
    <w:rsid w:val="4050636B"/>
    <w:rsid w:val="40597B3B"/>
    <w:rsid w:val="406B2036"/>
    <w:rsid w:val="407C20FE"/>
    <w:rsid w:val="4087523E"/>
    <w:rsid w:val="40887A2E"/>
    <w:rsid w:val="40933788"/>
    <w:rsid w:val="409C03BA"/>
    <w:rsid w:val="40A64D77"/>
    <w:rsid w:val="40C342C2"/>
    <w:rsid w:val="40D00C0D"/>
    <w:rsid w:val="40D71049"/>
    <w:rsid w:val="40F20CEB"/>
    <w:rsid w:val="410404B9"/>
    <w:rsid w:val="41180D6F"/>
    <w:rsid w:val="411A0739"/>
    <w:rsid w:val="4168196E"/>
    <w:rsid w:val="41745E6E"/>
    <w:rsid w:val="417A5F47"/>
    <w:rsid w:val="4180665A"/>
    <w:rsid w:val="41813F53"/>
    <w:rsid w:val="41817F67"/>
    <w:rsid w:val="418271DC"/>
    <w:rsid w:val="41A21288"/>
    <w:rsid w:val="41B9348F"/>
    <w:rsid w:val="41C77918"/>
    <w:rsid w:val="41D9599B"/>
    <w:rsid w:val="42054E08"/>
    <w:rsid w:val="42071299"/>
    <w:rsid w:val="423842EF"/>
    <w:rsid w:val="42474C02"/>
    <w:rsid w:val="42500257"/>
    <w:rsid w:val="425D3A35"/>
    <w:rsid w:val="42642CEF"/>
    <w:rsid w:val="42663A0F"/>
    <w:rsid w:val="428118E9"/>
    <w:rsid w:val="42893219"/>
    <w:rsid w:val="429556BC"/>
    <w:rsid w:val="42965EB0"/>
    <w:rsid w:val="429E05A2"/>
    <w:rsid w:val="42B457E2"/>
    <w:rsid w:val="42B93C1B"/>
    <w:rsid w:val="42BF4360"/>
    <w:rsid w:val="42D97B2E"/>
    <w:rsid w:val="42E93B9C"/>
    <w:rsid w:val="430169F1"/>
    <w:rsid w:val="431D33B4"/>
    <w:rsid w:val="4336039B"/>
    <w:rsid w:val="434E3D91"/>
    <w:rsid w:val="435853A9"/>
    <w:rsid w:val="4371518A"/>
    <w:rsid w:val="43745761"/>
    <w:rsid w:val="437B2169"/>
    <w:rsid w:val="43825471"/>
    <w:rsid w:val="439305FE"/>
    <w:rsid w:val="439C0A41"/>
    <w:rsid w:val="43C773EA"/>
    <w:rsid w:val="43D35209"/>
    <w:rsid w:val="43E61D64"/>
    <w:rsid w:val="43E84EF1"/>
    <w:rsid w:val="43F667ED"/>
    <w:rsid w:val="44137494"/>
    <w:rsid w:val="441F3A38"/>
    <w:rsid w:val="443840D5"/>
    <w:rsid w:val="4445734B"/>
    <w:rsid w:val="4447606B"/>
    <w:rsid w:val="445826C1"/>
    <w:rsid w:val="445C704A"/>
    <w:rsid w:val="446271C3"/>
    <w:rsid w:val="44704880"/>
    <w:rsid w:val="447B0766"/>
    <w:rsid w:val="447D6C1D"/>
    <w:rsid w:val="44914F23"/>
    <w:rsid w:val="449741C5"/>
    <w:rsid w:val="449E6392"/>
    <w:rsid w:val="44AC65F4"/>
    <w:rsid w:val="44BF49F0"/>
    <w:rsid w:val="44CA7AAC"/>
    <w:rsid w:val="44D30CAC"/>
    <w:rsid w:val="44DF5888"/>
    <w:rsid w:val="44E20E25"/>
    <w:rsid w:val="44EA3FE0"/>
    <w:rsid w:val="4505615F"/>
    <w:rsid w:val="45251B91"/>
    <w:rsid w:val="453059D7"/>
    <w:rsid w:val="455B1151"/>
    <w:rsid w:val="45645480"/>
    <w:rsid w:val="457375C1"/>
    <w:rsid w:val="4581759B"/>
    <w:rsid w:val="459D5A05"/>
    <w:rsid w:val="45CC0DFB"/>
    <w:rsid w:val="45D212DD"/>
    <w:rsid w:val="45EE37EE"/>
    <w:rsid w:val="45FD1EC4"/>
    <w:rsid w:val="462B76FB"/>
    <w:rsid w:val="4637607B"/>
    <w:rsid w:val="464C33C7"/>
    <w:rsid w:val="465A2A40"/>
    <w:rsid w:val="465E323F"/>
    <w:rsid w:val="46674CCE"/>
    <w:rsid w:val="466C646E"/>
    <w:rsid w:val="4677607A"/>
    <w:rsid w:val="46870873"/>
    <w:rsid w:val="46870BD8"/>
    <w:rsid w:val="469D42E7"/>
    <w:rsid w:val="46A429A5"/>
    <w:rsid w:val="46D26BAF"/>
    <w:rsid w:val="46E2491C"/>
    <w:rsid w:val="46F6309C"/>
    <w:rsid w:val="46FA35DD"/>
    <w:rsid w:val="4702275A"/>
    <w:rsid w:val="47202AE9"/>
    <w:rsid w:val="47487071"/>
    <w:rsid w:val="475302B2"/>
    <w:rsid w:val="47690EAD"/>
    <w:rsid w:val="4782669D"/>
    <w:rsid w:val="4787114F"/>
    <w:rsid w:val="47905CB8"/>
    <w:rsid w:val="47956F95"/>
    <w:rsid w:val="479B7CFE"/>
    <w:rsid w:val="47A6056A"/>
    <w:rsid w:val="47AE7928"/>
    <w:rsid w:val="47C014F5"/>
    <w:rsid w:val="47DC4C30"/>
    <w:rsid w:val="47E86419"/>
    <w:rsid w:val="48044C93"/>
    <w:rsid w:val="4824302D"/>
    <w:rsid w:val="4833286E"/>
    <w:rsid w:val="48444E3C"/>
    <w:rsid w:val="4845355B"/>
    <w:rsid w:val="484963AE"/>
    <w:rsid w:val="484E4E05"/>
    <w:rsid w:val="48526881"/>
    <w:rsid w:val="48541CAE"/>
    <w:rsid w:val="48586A3A"/>
    <w:rsid w:val="48636747"/>
    <w:rsid w:val="489316E7"/>
    <w:rsid w:val="48997365"/>
    <w:rsid w:val="48A535C5"/>
    <w:rsid w:val="48B65743"/>
    <w:rsid w:val="48BB4C0B"/>
    <w:rsid w:val="48BD07E6"/>
    <w:rsid w:val="48CE6996"/>
    <w:rsid w:val="48E91197"/>
    <w:rsid w:val="48ED21B1"/>
    <w:rsid w:val="48F33068"/>
    <w:rsid w:val="48F45779"/>
    <w:rsid w:val="49163330"/>
    <w:rsid w:val="491C10D1"/>
    <w:rsid w:val="491C53A4"/>
    <w:rsid w:val="49343608"/>
    <w:rsid w:val="49441DC3"/>
    <w:rsid w:val="496B02B5"/>
    <w:rsid w:val="49774460"/>
    <w:rsid w:val="497778A9"/>
    <w:rsid w:val="49AD6CEA"/>
    <w:rsid w:val="49B52241"/>
    <w:rsid w:val="49BA7960"/>
    <w:rsid w:val="49C4343A"/>
    <w:rsid w:val="49D77378"/>
    <w:rsid w:val="49D90668"/>
    <w:rsid w:val="49D9493E"/>
    <w:rsid w:val="49E85572"/>
    <w:rsid w:val="49ED476E"/>
    <w:rsid w:val="49F50CB4"/>
    <w:rsid w:val="49FB7184"/>
    <w:rsid w:val="49FC39E1"/>
    <w:rsid w:val="49FC6550"/>
    <w:rsid w:val="49FD4B7E"/>
    <w:rsid w:val="49FE76B2"/>
    <w:rsid w:val="4A0E26B7"/>
    <w:rsid w:val="4A0F0B32"/>
    <w:rsid w:val="4A285EC2"/>
    <w:rsid w:val="4A2958A0"/>
    <w:rsid w:val="4A5504D6"/>
    <w:rsid w:val="4A5D3408"/>
    <w:rsid w:val="4A6B6A52"/>
    <w:rsid w:val="4A710591"/>
    <w:rsid w:val="4A857430"/>
    <w:rsid w:val="4A8604BC"/>
    <w:rsid w:val="4A990386"/>
    <w:rsid w:val="4A9B6CC9"/>
    <w:rsid w:val="4AA20292"/>
    <w:rsid w:val="4AA4101B"/>
    <w:rsid w:val="4AB76A6C"/>
    <w:rsid w:val="4AC1656E"/>
    <w:rsid w:val="4AC9104E"/>
    <w:rsid w:val="4AD0224A"/>
    <w:rsid w:val="4ADA5202"/>
    <w:rsid w:val="4B00104A"/>
    <w:rsid w:val="4B006919"/>
    <w:rsid w:val="4B013F24"/>
    <w:rsid w:val="4B025CB8"/>
    <w:rsid w:val="4B037BFF"/>
    <w:rsid w:val="4B135B94"/>
    <w:rsid w:val="4B330DED"/>
    <w:rsid w:val="4B395511"/>
    <w:rsid w:val="4B3973A5"/>
    <w:rsid w:val="4B56671A"/>
    <w:rsid w:val="4B5E1500"/>
    <w:rsid w:val="4B77785B"/>
    <w:rsid w:val="4B9D4E62"/>
    <w:rsid w:val="4BA850A2"/>
    <w:rsid w:val="4BB0341A"/>
    <w:rsid w:val="4BB14882"/>
    <w:rsid w:val="4BB309F1"/>
    <w:rsid w:val="4BB35EFD"/>
    <w:rsid w:val="4BB71296"/>
    <w:rsid w:val="4BC53AB8"/>
    <w:rsid w:val="4BCB0EAF"/>
    <w:rsid w:val="4BCD4308"/>
    <w:rsid w:val="4BE0520C"/>
    <w:rsid w:val="4BEB0FE1"/>
    <w:rsid w:val="4BF03BE2"/>
    <w:rsid w:val="4BF77EFF"/>
    <w:rsid w:val="4BFF7C22"/>
    <w:rsid w:val="4C305FAE"/>
    <w:rsid w:val="4C341241"/>
    <w:rsid w:val="4C3764C3"/>
    <w:rsid w:val="4C4C6E95"/>
    <w:rsid w:val="4C613B25"/>
    <w:rsid w:val="4C710100"/>
    <w:rsid w:val="4C7E2D80"/>
    <w:rsid w:val="4C96348A"/>
    <w:rsid w:val="4C9A57A5"/>
    <w:rsid w:val="4CBA6BE7"/>
    <w:rsid w:val="4CBB7B02"/>
    <w:rsid w:val="4CD00124"/>
    <w:rsid w:val="4CD06461"/>
    <w:rsid w:val="4CDD2F13"/>
    <w:rsid w:val="4CE57D6B"/>
    <w:rsid w:val="4CEC1471"/>
    <w:rsid w:val="4CF55ACB"/>
    <w:rsid w:val="4CF679F5"/>
    <w:rsid w:val="4D054600"/>
    <w:rsid w:val="4D1350EC"/>
    <w:rsid w:val="4D1626C8"/>
    <w:rsid w:val="4D377777"/>
    <w:rsid w:val="4D484486"/>
    <w:rsid w:val="4D48708B"/>
    <w:rsid w:val="4D561A86"/>
    <w:rsid w:val="4D7C7C79"/>
    <w:rsid w:val="4D814D6D"/>
    <w:rsid w:val="4DA03599"/>
    <w:rsid w:val="4DA71A18"/>
    <w:rsid w:val="4DB32692"/>
    <w:rsid w:val="4DBB7E42"/>
    <w:rsid w:val="4DCB4BE8"/>
    <w:rsid w:val="4DE3005B"/>
    <w:rsid w:val="4E0E05F1"/>
    <w:rsid w:val="4E123A61"/>
    <w:rsid w:val="4E283BF9"/>
    <w:rsid w:val="4E283E0B"/>
    <w:rsid w:val="4E383573"/>
    <w:rsid w:val="4E4809F9"/>
    <w:rsid w:val="4E4B4437"/>
    <w:rsid w:val="4E6A7DE6"/>
    <w:rsid w:val="4E816476"/>
    <w:rsid w:val="4E8E5D48"/>
    <w:rsid w:val="4E9874B9"/>
    <w:rsid w:val="4EBF26A0"/>
    <w:rsid w:val="4ECF33B4"/>
    <w:rsid w:val="4EF3584A"/>
    <w:rsid w:val="4F021491"/>
    <w:rsid w:val="4F08177C"/>
    <w:rsid w:val="4F200763"/>
    <w:rsid w:val="4F2F067F"/>
    <w:rsid w:val="4F61122F"/>
    <w:rsid w:val="4F6A5807"/>
    <w:rsid w:val="4F7702EF"/>
    <w:rsid w:val="4F966A26"/>
    <w:rsid w:val="4F997389"/>
    <w:rsid w:val="4F9D7041"/>
    <w:rsid w:val="4F9E38F1"/>
    <w:rsid w:val="4FB2357E"/>
    <w:rsid w:val="4FBE042F"/>
    <w:rsid w:val="4FD03AF5"/>
    <w:rsid w:val="4FDE1E33"/>
    <w:rsid w:val="4FFB6C2C"/>
    <w:rsid w:val="500013B1"/>
    <w:rsid w:val="500E3343"/>
    <w:rsid w:val="50236F38"/>
    <w:rsid w:val="50402AE5"/>
    <w:rsid w:val="50460DBB"/>
    <w:rsid w:val="50586A7F"/>
    <w:rsid w:val="5066337B"/>
    <w:rsid w:val="506B150D"/>
    <w:rsid w:val="506B3184"/>
    <w:rsid w:val="508F6D9B"/>
    <w:rsid w:val="50930187"/>
    <w:rsid w:val="50963945"/>
    <w:rsid w:val="509F726F"/>
    <w:rsid w:val="50A00F51"/>
    <w:rsid w:val="50A62623"/>
    <w:rsid w:val="50A8181B"/>
    <w:rsid w:val="50A929F6"/>
    <w:rsid w:val="50AA6FC8"/>
    <w:rsid w:val="50B4341C"/>
    <w:rsid w:val="50C073CC"/>
    <w:rsid w:val="50C74476"/>
    <w:rsid w:val="50C811AB"/>
    <w:rsid w:val="50E31194"/>
    <w:rsid w:val="50EF46D5"/>
    <w:rsid w:val="50F32A05"/>
    <w:rsid w:val="50F96C4E"/>
    <w:rsid w:val="510E1956"/>
    <w:rsid w:val="5117194D"/>
    <w:rsid w:val="512146F9"/>
    <w:rsid w:val="513A422D"/>
    <w:rsid w:val="515F21B7"/>
    <w:rsid w:val="51691424"/>
    <w:rsid w:val="518306D4"/>
    <w:rsid w:val="518E5C35"/>
    <w:rsid w:val="51A63BD5"/>
    <w:rsid w:val="51A96410"/>
    <w:rsid w:val="51B05BD7"/>
    <w:rsid w:val="51D904AC"/>
    <w:rsid w:val="52007BFE"/>
    <w:rsid w:val="520635FF"/>
    <w:rsid w:val="520B25EE"/>
    <w:rsid w:val="521628C4"/>
    <w:rsid w:val="52185DA7"/>
    <w:rsid w:val="521D49F1"/>
    <w:rsid w:val="521F0601"/>
    <w:rsid w:val="522C3822"/>
    <w:rsid w:val="52335ED4"/>
    <w:rsid w:val="523400A0"/>
    <w:rsid w:val="523503EF"/>
    <w:rsid w:val="523E2389"/>
    <w:rsid w:val="524F15AC"/>
    <w:rsid w:val="52517666"/>
    <w:rsid w:val="526029B7"/>
    <w:rsid w:val="526B2DEC"/>
    <w:rsid w:val="526C33B9"/>
    <w:rsid w:val="527E0789"/>
    <w:rsid w:val="52817DF3"/>
    <w:rsid w:val="528918F6"/>
    <w:rsid w:val="528A1D9A"/>
    <w:rsid w:val="528C71CA"/>
    <w:rsid w:val="52931CEB"/>
    <w:rsid w:val="52AE312E"/>
    <w:rsid w:val="52B33948"/>
    <w:rsid w:val="52BE565A"/>
    <w:rsid w:val="52D45933"/>
    <w:rsid w:val="52D56E29"/>
    <w:rsid w:val="52D65C92"/>
    <w:rsid w:val="52E91BCE"/>
    <w:rsid w:val="52ED1CC0"/>
    <w:rsid w:val="52EF365A"/>
    <w:rsid w:val="52FA2402"/>
    <w:rsid w:val="53026C57"/>
    <w:rsid w:val="5307426C"/>
    <w:rsid w:val="531A3F75"/>
    <w:rsid w:val="531D4232"/>
    <w:rsid w:val="537229AB"/>
    <w:rsid w:val="53745AB9"/>
    <w:rsid w:val="538D5D59"/>
    <w:rsid w:val="539A5018"/>
    <w:rsid w:val="53A13856"/>
    <w:rsid w:val="53C5109B"/>
    <w:rsid w:val="53C87A2C"/>
    <w:rsid w:val="53D75C35"/>
    <w:rsid w:val="53E701B5"/>
    <w:rsid w:val="53E8282F"/>
    <w:rsid w:val="53FE62CD"/>
    <w:rsid w:val="54091605"/>
    <w:rsid w:val="540F05AA"/>
    <w:rsid w:val="541103B0"/>
    <w:rsid w:val="541127E7"/>
    <w:rsid w:val="5412064F"/>
    <w:rsid w:val="541E1810"/>
    <w:rsid w:val="5421495A"/>
    <w:rsid w:val="54215754"/>
    <w:rsid w:val="542F0B3E"/>
    <w:rsid w:val="544A7BF5"/>
    <w:rsid w:val="54594B00"/>
    <w:rsid w:val="545F22B3"/>
    <w:rsid w:val="54720E6C"/>
    <w:rsid w:val="54760FF7"/>
    <w:rsid w:val="54921106"/>
    <w:rsid w:val="549914C0"/>
    <w:rsid w:val="549C369B"/>
    <w:rsid w:val="549F1722"/>
    <w:rsid w:val="54B73C42"/>
    <w:rsid w:val="54B93795"/>
    <w:rsid w:val="54CF284E"/>
    <w:rsid w:val="54CF551B"/>
    <w:rsid w:val="54DF2057"/>
    <w:rsid w:val="54E56CEB"/>
    <w:rsid w:val="54F752DA"/>
    <w:rsid w:val="55007F77"/>
    <w:rsid w:val="55012001"/>
    <w:rsid w:val="55012B07"/>
    <w:rsid w:val="551204DD"/>
    <w:rsid w:val="55170551"/>
    <w:rsid w:val="553375AE"/>
    <w:rsid w:val="554376C8"/>
    <w:rsid w:val="554B3E65"/>
    <w:rsid w:val="554D5EE2"/>
    <w:rsid w:val="554F0D7B"/>
    <w:rsid w:val="556566BD"/>
    <w:rsid w:val="55676FA4"/>
    <w:rsid w:val="55706585"/>
    <w:rsid w:val="5591144D"/>
    <w:rsid w:val="55982001"/>
    <w:rsid w:val="55B62F64"/>
    <w:rsid w:val="55BD4F0C"/>
    <w:rsid w:val="55D02AD6"/>
    <w:rsid w:val="55D86454"/>
    <w:rsid w:val="55EB3A9F"/>
    <w:rsid w:val="55F60D33"/>
    <w:rsid w:val="55F862A3"/>
    <w:rsid w:val="55FF6B5E"/>
    <w:rsid w:val="56043987"/>
    <w:rsid w:val="56157BE1"/>
    <w:rsid w:val="56177009"/>
    <w:rsid w:val="56240F0F"/>
    <w:rsid w:val="56313E39"/>
    <w:rsid w:val="563F5B07"/>
    <w:rsid w:val="564022C7"/>
    <w:rsid w:val="56781174"/>
    <w:rsid w:val="56917696"/>
    <w:rsid w:val="56AE05DF"/>
    <w:rsid w:val="56B227BD"/>
    <w:rsid w:val="56DC12E1"/>
    <w:rsid w:val="56F47250"/>
    <w:rsid w:val="56F63F94"/>
    <w:rsid w:val="56F850D9"/>
    <w:rsid w:val="57006EE2"/>
    <w:rsid w:val="57023C45"/>
    <w:rsid w:val="570941CF"/>
    <w:rsid w:val="570B0683"/>
    <w:rsid w:val="571F3C94"/>
    <w:rsid w:val="5720074D"/>
    <w:rsid w:val="57216ED0"/>
    <w:rsid w:val="572300F2"/>
    <w:rsid w:val="575B4B42"/>
    <w:rsid w:val="57756EB4"/>
    <w:rsid w:val="579D75BE"/>
    <w:rsid w:val="57A52319"/>
    <w:rsid w:val="57B738E0"/>
    <w:rsid w:val="57C54841"/>
    <w:rsid w:val="57DA7AC1"/>
    <w:rsid w:val="57E31345"/>
    <w:rsid w:val="57E44586"/>
    <w:rsid w:val="57EA183C"/>
    <w:rsid w:val="580959D0"/>
    <w:rsid w:val="582B5671"/>
    <w:rsid w:val="585573FE"/>
    <w:rsid w:val="58576D1F"/>
    <w:rsid w:val="586D0ED4"/>
    <w:rsid w:val="588206BE"/>
    <w:rsid w:val="58882392"/>
    <w:rsid w:val="58A0597F"/>
    <w:rsid w:val="58AB6F50"/>
    <w:rsid w:val="58AF5181"/>
    <w:rsid w:val="58BC21C0"/>
    <w:rsid w:val="58BD3E97"/>
    <w:rsid w:val="58BE6F76"/>
    <w:rsid w:val="58C94687"/>
    <w:rsid w:val="58D82B42"/>
    <w:rsid w:val="58E71317"/>
    <w:rsid w:val="58E95211"/>
    <w:rsid w:val="58EA7E06"/>
    <w:rsid w:val="58F11CED"/>
    <w:rsid w:val="58F43429"/>
    <w:rsid w:val="590A4AF3"/>
    <w:rsid w:val="590F02CE"/>
    <w:rsid w:val="590F04BC"/>
    <w:rsid w:val="59181B19"/>
    <w:rsid w:val="5928033E"/>
    <w:rsid w:val="59452151"/>
    <w:rsid w:val="596326A9"/>
    <w:rsid w:val="596400E7"/>
    <w:rsid w:val="59687584"/>
    <w:rsid w:val="59693A26"/>
    <w:rsid w:val="59812E2C"/>
    <w:rsid w:val="5985098D"/>
    <w:rsid w:val="59941826"/>
    <w:rsid w:val="59993806"/>
    <w:rsid w:val="59AC1559"/>
    <w:rsid w:val="59C908F0"/>
    <w:rsid w:val="59E86016"/>
    <w:rsid w:val="59EF1F13"/>
    <w:rsid w:val="59F01F19"/>
    <w:rsid w:val="5A104321"/>
    <w:rsid w:val="5A1560F8"/>
    <w:rsid w:val="5A1A0047"/>
    <w:rsid w:val="5A2577EF"/>
    <w:rsid w:val="5A262260"/>
    <w:rsid w:val="5A3129B5"/>
    <w:rsid w:val="5A365F43"/>
    <w:rsid w:val="5A370150"/>
    <w:rsid w:val="5A4F57C5"/>
    <w:rsid w:val="5A626742"/>
    <w:rsid w:val="5A7E5644"/>
    <w:rsid w:val="5A8549FC"/>
    <w:rsid w:val="5A8A5EB8"/>
    <w:rsid w:val="5A931688"/>
    <w:rsid w:val="5AAD1057"/>
    <w:rsid w:val="5AAD3281"/>
    <w:rsid w:val="5AB32455"/>
    <w:rsid w:val="5AC247F5"/>
    <w:rsid w:val="5AC86500"/>
    <w:rsid w:val="5ACF6871"/>
    <w:rsid w:val="5ADF45F8"/>
    <w:rsid w:val="5AE21F08"/>
    <w:rsid w:val="5AED4132"/>
    <w:rsid w:val="5AF64A3F"/>
    <w:rsid w:val="5AF959B1"/>
    <w:rsid w:val="5B0B3BF4"/>
    <w:rsid w:val="5B1C4795"/>
    <w:rsid w:val="5B223235"/>
    <w:rsid w:val="5B242A4F"/>
    <w:rsid w:val="5B2717E3"/>
    <w:rsid w:val="5B2C2A70"/>
    <w:rsid w:val="5B2F00FD"/>
    <w:rsid w:val="5B4E75BC"/>
    <w:rsid w:val="5B6D6ADE"/>
    <w:rsid w:val="5B733C40"/>
    <w:rsid w:val="5B7B786A"/>
    <w:rsid w:val="5B832673"/>
    <w:rsid w:val="5B8B5B28"/>
    <w:rsid w:val="5B8F329E"/>
    <w:rsid w:val="5BA85095"/>
    <w:rsid w:val="5BAD5851"/>
    <w:rsid w:val="5BBB61E1"/>
    <w:rsid w:val="5BBD6932"/>
    <w:rsid w:val="5BCD2C60"/>
    <w:rsid w:val="5BCE0681"/>
    <w:rsid w:val="5BD151EF"/>
    <w:rsid w:val="5BD85AF2"/>
    <w:rsid w:val="5BDA39C4"/>
    <w:rsid w:val="5BDC6114"/>
    <w:rsid w:val="5BE76AA6"/>
    <w:rsid w:val="5C032B6D"/>
    <w:rsid w:val="5C105ABA"/>
    <w:rsid w:val="5C1B258A"/>
    <w:rsid w:val="5C2B4FE7"/>
    <w:rsid w:val="5C5566E7"/>
    <w:rsid w:val="5C5750BA"/>
    <w:rsid w:val="5C5B5AE3"/>
    <w:rsid w:val="5C6E0507"/>
    <w:rsid w:val="5C7401B0"/>
    <w:rsid w:val="5C7C4188"/>
    <w:rsid w:val="5C7D4D78"/>
    <w:rsid w:val="5C7E3B8B"/>
    <w:rsid w:val="5C812DA3"/>
    <w:rsid w:val="5C841EC2"/>
    <w:rsid w:val="5C861C82"/>
    <w:rsid w:val="5C881615"/>
    <w:rsid w:val="5C890C1B"/>
    <w:rsid w:val="5C90290A"/>
    <w:rsid w:val="5C9E6620"/>
    <w:rsid w:val="5CEC7195"/>
    <w:rsid w:val="5CF22A1A"/>
    <w:rsid w:val="5D191512"/>
    <w:rsid w:val="5D1A2372"/>
    <w:rsid w:val="5D304BA4"/>
    <w:rsid w:val="5D4A3E97"/>
    <w:rsid w:val="5D6218EE"/>
    <w:rsid w:val="5D756A8D"/>
    <w:rsid w:val="5D7907E1"/>
    <w:rsid w:val="5D867492"/>
    <w:rsid w:val="5DAF334A"/>
    <w:rsid w:val="5DC54569"/>
    <w:rsid w:val="5DCA690B"/>
    <w:rsid w:val="5DEB595C"/>
    <w:rsid w:val="5E074682"/>
    <w:rsid w:val="5E087EA2"/>
    <w:rsid w:val="5E3D424E"/>
    <w:rsid w:val="5E4D4C0A"/>
    <w:rsid w:val="5E7E0404"/>
    <w:rsid w:val="5E861EC4"/>
    <w:rsid w:val="5E963B78"/>
    <w:rsid w:val="5EA5785A"/>
    <w:rsid w:val="5ED358B4"/>
    <w:rsid w:val="5EDD496A"/>
    <w:rsid w:val="5EF6627A"/>
    <w:rsid w:val="5EF93247"/>
    <w:rsid w:val="5F037BD6"/>
    <w:rsid w:val="5F065C4C"/>
    <w:rsid w:val="5F0F4579"/>
    <w:rsid w:val="5F196702"/>
    <w:rsid w:val="5F2A6387"/>
    <w:rsid w:val="5F3336A5"/>
    <w:rsid w:val="5F3460CD"/>
    <w:rsid w:val="5F64091A"/>
    <w:rsid w:val="5F654B44"/>
    <w:rsid w:val="5F6B056C"/>
    <w:rsid w:val="5F881135"/>
    <w:rsid w:val="5F8948B1"/>
    <w:rsid w:val="5F8D3EEC"/>
    <w:rsid w:val="5F8E7C87"/>
    <w:rsid w:val="5F9B1940"/>
    <w:rsid w:val="5F9D02B3"/>
    <w:rsid w:val="5FBB2206"/>
    <w:rsid w:val="5FC26EAD"/>
    <w:rsid w:val="5FC5792F"/>
    <w:rsid w:val="5FC773D1"/>
    <w:rsid w:val="5FD6692E"/>
    <w:rsid w:val="5FDD5679"/>
    <w:rsid w:val="60204443"/>
    <w:rsid w:val="602A71DA"/>
    <w:rsid w:val="60314D68"/>
    <w:rsid w:val="6038451C"/>
    <w:rsid w:val="60575D03"/>
    <w:rsid w:val="606C205E"/>
    <w:rsid w:val="60817100"/>
    <w:rsid w:val="60A11B04"/>
    <w:rsid w:val="60AA407B"/>
    <w:rsid w:val="60AF73DA"/>
    <w:rsid w:val="60BD1AB0"/>
    <w:rsid w:val="60C761EE"/>
    <w:rsid w:val="60EC36F3"/>
    <w:rsid w:val="61023718"/>
    <w:rsid w:val="61040012"/>
    <w:rsid w:val="610D2C42"/>
    <w:rsid w:val="610D5683"/>
    <w:rsid w:val="611275D3"/>
    <w:rsid w:val="6117553F"/>
    <w:rsid w:val="611F1F33"/>
    <w:rsid w:val="612F1893"/>
    <w:rsid w:val="61377141"/>
    <w:rsid w:val="613F350A"/>
    <w:rsid w:val="614119D1"/>
    <w:rsid w:val="614A6BAF"/>
    <w:rsid w:val="616A2549"/>
    <w:rsid w:val="616C40AC"/>
    <w:rsid w:val="616F65D9"/>
    <w:rsid w:val="61774CC7"/>
    <w:rsid w:val="61784320"/>
    <w:rsid w:val="618B6504"/>
    <w:rsid w:val="6191107D"/>
    <w:rsid w:val="6194428A"/>
    <w:rsid w:val="61983D24"/>
    <w:rsid w:val="61A27089"/>
    <w:rsid w:val="61A54808"/>
    <w:rsid w:val="61CD18B0"/>
    <w:rsid w:val="61D10197"/>
    <w:rsid w:val="61EB1E6C"/>
    <w:rsid w:val="61EC624B"/>
    <w:rsid w:val="61F062DE"/>
    <w:rsid w:val="61FA1611"/>
    <w:rsid w:val="62163F9E"/>
    <w:rsid w:val="6228522F"/>
    <w:rsid w:val="62297593"/>
    <w:rsid w:val="622B5454"/>
    <w:rsid w:val="624E3C91"/>
    <w:rsid w:val="6263341B"/>
    <w:rsid w:val="62717BAD"/>
    <w:rsid w:val="627A039B"/>
    <w:rsid w:val="62816109"/>
    <w:rsid w:val="62A86E8C"/>
    <w:rsid w:val="62C4483E"/>
    <w:rsid w:val="62DC7798"/>
    <w:rsid w:val="62DE7902"/>
    <w:rsid w:val="62E770D6"/>
    <w:rsid w:val="62F35142"/>
    <w:rsid w:val="63002166"/>
    <w:rsid w:val="63102C21"/>
    <w:rsid w:val="63114394"/>
    <w:rsid w:val="6313399E"/>
    <w:rsid w:val="63223DF2"/>
    <w:rsid w:val="63257DB5"/>
    <w:rsid w:val="6356637E"/>
    <w:rsid w:val="639F4593"/>
    <w:rsid w:val="63B46297"/>
    <w:rsid w:val="63B638DF"/>
    <w:rsid w:val="63BF576D"/>
    <w:rsid w:val="63C92AD9"/>
    <w:rsid w:val="63C957B1"/>
    <w:rsid w:val="63E452F2"/>
    <w:rsid w:val="63F1445B"/>
    <w:rsid w:val="63FD0E4A"/>
    <w:rsid w:val="64012855"/>
    <w:rsid w:val="640D7F44"/>
    <w:rsid w:val="641078C2"/>
    <w:rsid w:val="64116E17"/>
    <w:rsid w:val="64121023"/>
    <w:rsid w:val="641526D4"/>
    <w:rsid w:val="641E0BDF"/>
    <w:rsid w:val="6422650A"/>
    <w:rsid w:val="644265F5"/>
    <w:rsid w:val="64561FCB"/>
    <w:rsid w:val="645851A4"/>
    <w:rsid w:val="645A3547"/>
    <w:rsid w:val="646016C6"/>
    <w:rsid w:val="646B0014"/>
    <w:rsid w:val="64835F2F"/>
    <w:rsid w:val="648E0F1D"/>
    <w:rsid w:val="64A34B3F"/>
    <w:rsid w:val="64AA2F57"/>
    <w:rsid w:val="64AE0F4E"/>
    <w:rsid w:val="64B25397"/>
    <w:rsid w:val="64BB096D"/>
    <w:rsid w:val="64C43FFD"/>
    <w:rsid w:val="64CA6E06"/>
    <w:rsid w:val="64D80423"/>
    <w:rsid w:val="64E41EF0"/>
    <w:rsid w:val="64EC273A"/>
    <w:rsid w:val="64FC4C41"/>
    <w:rsid w:val="650C51B0"/>
    <w:rsid w:val="651725E2"/>
    <w:rsid w:val="651A7500"/>
    <w:rsid w:val="652276AE"/>
    <w:rsid w:val="652C5C05"/>
    <w:rsid w:val="652F039D"/>
    <w:rsid w:val="65374C36"/>
    <w:rsid w:val="653D761C"/>
    <w:rsid w:val="655A37B9"/>
    <w:rsid w:val="655D0276"/>
    <w:rsid w:val="65701561"/>
    <w:rsid w:val="65713082"/>
    <w:rsid w:val="658557B5"/>
    <w:rsid w:val="658619DF"/>
    <w:rsid w:val="658A3DE2"/>
    <w:rsid w:val="658B76EB"/>
    <w:rsid w:val="65AD79F0"/>
    <w:rsid w:val="65BB7411"/>
    <w:rsid w:val="65DF1E54"/>
    <w:rsid w:val="65FE6126"/>
    <w:rsid w:val="660A3CD1"/>
    <w:rsid w:val="660E182C"/>
    <w:rsid w:val="66167CCD"/>
    <w:rsid w:val="66196874"/>
    <w:rsid w:val="66221523"/>
    <w:rsid w:val="664114DB"/>
    <w:rsid w:val="6646574C"/>
    <w:rsid w:val="66525DF3"/>
    <w:rsid w:val="665B6FFD"/>
    <w:rsid w:val="66607431"/>
    <w:rsid w:val="66760AAE"/>
    <w:rsid w:val="667E00F5"/>
    <w:rsid w:val="668652F7"/>
    <w:rsid w:val="668E0F6D"/>
    <w:rsid w:val="66900CCE"/>
    <w:rsid w:val="669F1FCC"/>
    <w:rsid w:val="66A512FE"/>
    <w:rsid w:val="66A5757E"/>
    <w:rsid w:val="66A94A65"/>
    <w:rsid w:val="66B37847"/>
    <w:rsid w:val="66BD4C13"/>
    <w:rsid w:val="66C67051"/>
    <w:rsid w:val="66D45137"/>
    <w:rsid w:val="66D66B6F"/>
    <w:rsid w:val="67012483"/>
    <w:rsid w:val="670F5BE9"/>
    <w:rsid w:val="671A2423"/>
    <w:rsid w:val="6721158C"/>
    <w:rsid w:val="672C1D53"/>
    <w:rsid w:val="6750518A"/>
    <w:rsid w:val="67560E79"/>
    <w:rsid w:val="67585874"/>
    <w:rsid w:val="675B57F5"/>
    <w:rsid w:val="67604C6F"/>
    <w:rsid w:val="676115BC"/>
    <w:rsid w:val="676207E2"/>
    <w:rsid w:val="676664F6"/>
    <w:rsid w:val="677F08F5"/>
    <w:rsid w:val="6788628F"/>
    <w:rsid w:val="67891F5E"/>
    <w:rsid w:val="67900F02"/>
    <w:rsid w:val="67993ACA"/>
    <w:rsid w:val="67A31D8E"/>
    <w:rsid w:val="67B04172"/>
    <w:rsid w:val="67B366DC"/>
    <w:rsid w:val="67B903E6"/>
    <w:rsid w:val="67D2542E"/>
    <w:rsid w:val="67D34D08"/>
    <w:rsid w:val="67DA58E5"/>
    <w:rsid w:val="67DA7677"/>
    <w:rsid w:val="67E2130D"/>
    <w:rsid w:val="67FD3306"/>
    <w:rsid w:val="68033DB5"/>
    <w:rsid w:val="680A5B74"/>
    <w:rsid w:val="682F09FB"/>
    <w:rsid w:val="68323F35"/>
    <w:rsid w:val="68363F74"/>
    <w:rsid w:val="6846719F"/>
    <w:rsid w:val="684B46A6"/>
    <w:rsid w:val="68780432"/>
    <w:rsid w:val="68993E52"/>
    <w:rsid w:val="68A111BA"/>
    <w:rsid w:val="68A4339A"/>
    <w:rsid w:val="68A66646"/>
    <w:rsid w:val="68C227E1"/>
    <w:rsid w:val="68C70A7B"/>
    <w:rsid w:val="68EC0657"/>
    <w:rsid w:val="68ED7680"/>
    <w:rsid w:val="68F53E09"/>
    <w:rsid w:val="68FB138E"/>
    <w:rsid w:val="6916009B"/>
    <w:rsid w:val="691B1A28"/>
    <w:rsid w:val="69214908"/>
    <w:rsid w:val="695A62A9"/>
    <w:rsid w:val="69614598"/>
    <w:rsid w:val="69A74842"/>
    <w:rsid w:val="69AC064B"/>
    <w:rsid w:val="69B339A6"/>
    <w:rsid w:val="69C21B5F"/>
    <w:rsid w:val="69EA2E91"/>
    <w:rsid w:val="6A0263F9"/>
    <w:rsid w:val="6A153C77"/>
    <w:rsid w:val="6A2F4319"/>
    <w:rsid w:val="6A3067CD"/>
    <w:rsid w:val="6A3A4A0C"/>
    <w:rsid w:val="6A4F714F"/>
    <w:rsid w:val="6A5B251B"/>
    <w:rsid w:val="6A6409E5"/>
    <w:rsid w:val="6A6441AA"/>
    <w:rsid w:val="6A6E1B96"/>
    <w:rsid w:val="6A8C1ED4"/>
    <w:rsid w:val="6A987546"/>
    <w:rsid w:val="6A9B19CC"/>
    <w:rsid w:val="6AC83389"/>
    <w:rsid w:val="6AC93F8C"/>
    <w:rsid w:val="6ACA065C"/>
    <w:rsid w:val="6ACB4611"/>
    <w:rsid w:val="6ACF3867"/>
    <w:rsid w:val="6AD36013"/>
    <w:rsid w:val="6AE41A0A"/>
    <w:rsid w:val="6AE811DE"/>
    <w:rsid w:val="6B136D2A"/>
    <w:rsid w:val="6B1B3918"/>
    <w:rsid w:val="6B30678B"/>
    <w:rsid w:val="6B347B34"/>
    <w:rsid w:val="6B3D4A1D"/>
    <w:rsid w:val="6B46043E"/>
    <w:rsid w:val="6B6779B8"/>
    <w:rsid w:val="6B7226BD"/>
    <w:rsid w:val="6B774664"/>
    <w:rsid w:val="6BAC03E5"/>
    <w:rsid w:val="6BB45E67"/>
    <w:rsid w:val="6BB5144B"/>
    <w:rsid w:val="6BBB74DF"/>
    <w:rsid w:val="6BBC52D4"/>
    <w:rsid w:val="6BC04979"/>
    <w:rsid w:val="6BD018D5"/>
    <w:rsid w:val="6BE115FE"/>
    <w:rsid w:val="6BF231B6"/>
    <w:rsid w:val="6BF31CBF"/>
    <w:rsid w:val="6BFF5431"/>
    <w:rsid w:val="6C246EF9"/>
    <w:rsid w:val="6C277DDD"/>
    <w:rsid w:val="6C29498F"/>
    <w:rsid w:val="6C3B3001"/>
    <w:rsid w:val="6C420BF0"/>
    <w:rsid w:val="6C54593C"/>
    <w:rsid w:val="6C616AF5"/>
    <w:rsid w:val="6C6A7B10"/>
    <w:rsid w:val="6C8F3E9D"/>
    <w:rsid w:val="6C956A85"/>
    <w:rsid w:val="6CAA0521"/>
    <w:rsid w:val="6CB42DAF"/>
    <w:rsid w:val="6CC22A75"/>
    <w:rsid w:val="6CCC7A20"/>
    <w:rsid w:val="6CD108C7"/>
    <w:rsid w:val="6CD3550E"/>
    <w:rsid w:val="6CDB7DBA"/>
    <w:rsid w:val="6CDE02B9"/>
    <w:rsid w:val="6CDF2901"/>
    <w:rsid w:val="6CE82B81"/>
    <w:rsid w:val="6CEB51F7"/>
    <w:rsid w:val="6CF83869"/>
    <w:rsid w:val="6D30395B"/>
    <w:rsid w:val="6D321FF3"/>
    <w:rsid w:val="6D355FBD"/>
    <w:rsid w:val="6D4444CC"/>
    <w:rsid w:val="6D594603"/>
    <w:rsid w:val="6D7121A5"/>
    <w:rsid w:val="6D841435"/>
    <w:rsid w:val="6D8E0C09"/>
    <w:rsid w:val="6D9A4162"/>
    <w:rsid w:val="6DA3528B"/>
    <w:rsid w:val="6DD36A45"/>
    <w:rsid w:val="6DE7526E"/>
    <w:rsid w:val="6DEC44AB"/>
    <w:rsid w:val="6E02368D"/>
    <w:rsid w:val="6E122459"/>
    <w:rsid w:val="6E1C5DFF"/>
    <w:rsid w:val="6E2738C0"/>
    <w:rsid w:val="6E2D29C5"/>
    <w:rsid w:val="6E380FD7"/>
    <w:rsid w:val="6E4E3407"/>
    <w:rsid w:val="6E58647F"/>
    <w:rsid w:val="6E5F324C"/>
    <w:rsid w:val="6E645A3E"/>
    <w:rsid w:val="6E6F0818"/>
    <w:rsid w:val="6E745B20"/>
    <w:rsid w:val="6E8C56A5"/>
    <w:rsid w:val="6E9A1E76"/>
    <w:rsid w:val="6E9C1600"/>
    <w:rsid w:val="6EB14B9B"/>
    <w:rsid w:val="6EC67286"/>
    <w:rsid w:val="6ED34451"/>
    <w:rsid w:val="6ED44793"/>
    <w:rsid w:val="6EE34FD8"/>
    <w:rsid w:val="6EF60047"/>
    <w:rsid w:val="6EFB556C"/>
    <w:rsid w:val="6EFF57CA"/>
    <w:rsid w:val="6F1822E6"/>
    <w:rsid w:val="6F1A4500"/>
    <w:rsid w:val="6F2D536C"/>
    <w:rsid w:val="6F365528"/>
    <w:rsid w:val="6F37467A"/>
    <w:rsid w:val="6F3761C6"/>
    <w:rsid w:val="6F616B34"/>
    <w:rsid w:val="6F6571D2"/>
    <w:rsid w:val="6F66712A"/>
    <w:rsid w:val="6F6E7020"/>
    <w:rsid w:val="6F6F4CA4"/>
    <w:rsid w:val="6F753E12"/>
    <w:rsid w:val="6F795ED4"/>
    <w:rsid w:val="6F796DDD"/>
    <w:rsid w:val="6F7E7E9A"/>
    <w:rsid w:val="6F942F79"/>
    <w:rsid w:val="6F9464B5"/>
    <w:rsid w:val="6FA202DF"/>
    <w:rsid w:val="6FB02908"/>
    <w:rsid w:val="6FBF45D5"/>
    <w:rsid w:val="700415B0"/>
    <w:rsid w:val="70105602"/>
    <w:rsid w:val="70134DF9"/>
    <w:rsid w:val="70177EE0"/>
    <w:rsid w:val="701E0CBB"/>
    <w:rsid w:val="70247709"/>
    <w:rsid w:val="70311E96"/>
    <w:rsid w:val="7031229C"/>
    <w:rsid w:val="703538D0"/>
    <w:rsid w:val="703E53CC"/>
    <w:rsid w:val="705642DC"/>
    <w:rsid w:val="70651CE0"/>
    <w:rsid w:val="709C706E"/>
    <w:rsid w:val="70C86724"/>
    <w:rsid w:val="70D8484D"/>
    <w:rsid w:val="70E2677F"/>
    <w:rsid w:val="70EE1051"/>
    <w:rsid w:val="711C1CBD"/>
    <w:rsid w:val="71275981"/>
    <w:rsid w:val="712F05D2"/>
    <w:rsid w:val="713818EB"/>
    <w:rsid w:val="715C234F"/>
    <w:rsid w:val="716B0A49"/>
    <w:rsid w:val="71844B75"/>
    <w:rsid w:val="71942565"/>
    <w:rsid w:val="71984C68"/>
    <w:rsid w:val="7198589F"/>
    <w:rsid w:val="719C5B7A"/>
    <w:rsid w:val="71A851D5"/>
    <w:rsid w:val="71B609F4"/>
    <w:rsid w:val="71EE4A6D"/>
    <w:rsid w:val="71F145D8"/>
    <w:rsid w:val="72130DC2"/>
    <w:rsid w:val="72244178"/>
    <w:rsid w:val="723660EF"/>
    <w:rsid w:val="723C4046"/>
    <w:rsid w:val="724A13F0"/>
    <w:rsid w:val="725E3B08"/>
    <w:rsid w:val="72610E04"/>
    <w:rsid w:val="72770656"/>
    <w:rsid w:val="728576DC"/>
    <w:rsid w:val="728C5DBC"/>
    <w:rsid w:val="72AD69D3"/>
    <w:rsid w:val="72AE7F3E"/>
    <w:rsid w:val="72AF7717"/>
    <w:rsid w:val="72B74532"/>
    <w:rsid w:val="72BA310B"/>
    <w:rsid w:val="72C606B1"/>
    <w:rsid w:val="72E41144"/>
    <w:rsid w:val="72EA339C"/>
    <w:rsid w:val="72F6756E"/>
    <w:rsid w:val="730677BB"/>
    <w:rsid w:val="7307420E"/>
    <w:rsid w:val="730B39F6"/>
    <w:rsid w:val="7310392F"/>
    <w:rsid w:val="731468B0"/>
    <w:rsid w:val="73233DB5"/>
    <w:rsid w:val="73237556"/>
    <w:rsid w:val="732A02C4"/>
    <w:rsid w:val="73394FEF"/>
    <w:rsid w:val="73434A80"/>
    <w:rsid w:val="73493F99"/>
    <w:rsid w:val="73542B63"/>
    <w:rsid w:val="735B2304"/>
    <w:rsid w:val="735B6B2C"/>
    <w:rsid w:val="735F00F2"/>
    <w:rsid w:val="736B223C"/>
    <w:rsid w:val="7377021D"/>
    <w:rsid w:val="73786335"/>
    <w:rsid w:val="737D693A"/>
    <w:rsid w:val="73887D0C"/>
    <w:rsid w:val="73992BDC"/>
    <w:rsid w:val="73A37D81"/>
    <w:rsid w:val="73AB1FDF"/>
    <w:rsid w:val="73BE791E"/>
    <w:rsid w:val="73D87A6A"/>
    <w:rsid w:val="73DD3136"/>
    <w:rsid w:val="73EC29F8"/>
    <w:rsid w:val="73F25A67"/>
    <w:rsid w:val="73F65735"/>
    <w:rsid w:val="73F75C7E"/>
    <w:rsid w:val="74215AEF"/>
    <w:rsid w:val="74242B43"/>
    <w:rsid w:val="74257EB0"/>
    <w:rsid w:val="744A7CD6"/>
    <w:rsid w:val="746B51BC"/>
    <w:rsid w:val="746B56A4"/>
    <w:rsid w:val="74701101"/>
    <w:rsid w:val="74702B32"/>
    <w:rsid w:val="74766E09"/>
    <w:rsid w:val="7481288B"/>
    <w:rsid w:val="74855B2D"/>
    <w:rsid w:val="74885903"/>
    <w:rsid w:val="7497437F"/>
    <w:rsid w:val="749C46C8"/>
    <w:rsid w:val="74A95205"/>
    <w:rsid w:val="74C92EA1"/>
    <w:rsid w:val="74DA40DF"/>
    <w:rsid w:val="74FD41BD"/>
    <w:rsid w:val="75085F38"/>
    <w:rsid w:val="751213E7"/>
    <w:rsid w:val="75180802"/>
    <w:rsid w:val="752A3180"/>
    <w:rsid w:val="75311EDA"/>
    <w:rsid w:val="754A3ED9"/>
    <w:rsid w:val="75613F82"/>
    <w:rsid w:val="75626448"/>
    <w:rsid w:val="75737E9D"/>
    <w:rsid w:val="758351EE"/>
    <w:rsid w:val="75AD1D93"/>
    <w:rsid w:val="75BB500B"/>
    <w:rsid w:val="75DE370F"/>
    <w:rsid w:val="75DF2EBB"/>
    <w:rsid w:val="75E121B1"/>
    <w:rsid w:val="75EF2343"/>
    <w:rsid w:val="75F51475"/>
    <w:rsid w:val="75FD77C4"/>
    <w:rsid w:val="75FF5D14"/>
    <w:rsid w:val="76113EF2"/>
    <w:rsid w:val="761E5C52"/>
    <w:rsid w:val="76203E51"/>
    <w:rsid w:val="762B62A0"/>
    <w:rsid w:val="762F7055"/>
    <w:rsid w:val="76364B89"/>
    <w:rsid w:val="763D37AD"/>
    <w:rsid w:val="76444A20"/>
    <w:rsid w:val="764F411F"/>
    <w:rsid w:val="76643683"/>
    <w:rsid w:val="768803FD"/>
    <w:rsid w:val="769A6377"/>
    <w:rsid w:val="76A12CD1"/>
    <w:rsid w:val="76AA085A"/>
    <w:rsid w:val="76BA668B"/>
    <w:rsid w:val="76CE2802"/>
    <w:rsid w:val="76DB51C6"/>
    <w:rsid w:val="76E06601"/>
    <w:rsid w:val="76E71FFA"/>
    <w:rsid w:val="76E97048"/>
    <w:rsid w:val="76FD3A81"/>
    <w:rsid w:val="77093BCD"/>
    <w:rsid w:val="772B0E02"/>
    <w:rsid w:val="774A165B"/>
    <w:rsid w:val="777C4CA7"/>
    <w:rsid w:val="778F0CF5"/>
    <w:rsid w:val="779F41B0"/>
    <w:rsid w:val="77A070E3"/>
    <w:rsid w:val="77BC0B0B"/>
    <w:rsid w:val="77C1034F"/>
    <w:rsid w:val="77C462C0"/>
    <w:rsid w:val="77C82C1D"/>
    <w:rsid w:val="77D04EB7"/>
    <w:rsid w:val="77D761BA"/>
    <w:rsid w:val="77D960F6"/>
    <w:rsid w:val="77DC601B"/>
    <w:rsid w:val="782F1B7D"/>
    <w:rsid w:val="78481A9E"/>
    <w:rsid w:val="785B73CF"/>
    <w:rsid w:val="785F118D"/>
    <w:rsid w:val="788526FC"/>
    <w:rsid w:val="78893A99"/>
    <w:rsid w:val="788C085A"/>
    <w:rsid w:val="788D13CC"/>
    <w:rsid w:val="78936057"/>
    <w:rsid w:val="78964306"/>
    <w:rsid w:val="789A7B26"/>
    <w:rsid w:val="78A01541"/>
    <w:rsid w:val="78B1012D"/>
    <w:rsid w:val="78B92CE4"/>
    <w:rsid w:val="78CA2FBF"/>
    <w:rsid w:val="78CC62F5"/>
    <w:rsid w:val="78CE5B66"/>
    <w:rsid w:val="78F05437"/>
    <w:rsid w:val="78F060F1"/>
    <w:rsid w:val="78FC39C6"/>
    <w:rsid w:val="79026EF9"/>
    <w:rsid w:val="790C1670"/>
    <w:rsid w:val="790F26F3"/>
    <w:rsid w:val="79246532"/>
    <w:rsid w:val="792B4C08"/>
    <w:rsid w:val="7930480C"/>
    <w:rsid w:val="793111F2"/>
    <w:rsid w:val="79476C35"/>
    <w:rsid w:val="794F7E8E"/>
    <w:rsid w:val="797E53A8"/>
    <w:rsid w:val="79815B9D"/>
    <w:rsid w:val="798C4B61"/>
    <w:rsid w:val="798E7200"/>
    <w:rsid w:val="79AF1759"/>
    <w:rsid w:val="79BD1AB2"/>
    <w:rsid w:val="79C45973"/>
    <w:rsid w:val="79C85374"/>
    <w:rsid w:val="79CA04B7"/>
    <w:rsid w:val="79D5310B"/>
    <w:rsid w:val="79E00E25"/>
    <w:rsid w:val="79EA54FE"/>
    <w:rsid w:val="79F57D1A"/>
    <w:rsid w:val="79F72DD2"/>
    <w:rsid w:val="7A1B2046"/>
    <w:rsid w:val="7A260891"/>
    <w:rsid w:val="7A2F14A7"/>
    <w:rsid w:val="7A2F683F"/>
    <w:rsid w:val="7A415681"/>
    <w:rsid w:val="7A42361D"/>
    <w:rsid w:val="7A60267C"/>
    <w:rsid w:val="7A9B1F73"/>
    <w:rsid w:val="7AA04300"/>
    <w:rsid w:val="7AA04FF2"/>
    <w:rsid w:val="7AA650B7"/>
    <w:rsid w:val="7AC070A6"/>
    <w:rsid w:val="7AC875BC"/>
    <w:rsid w:val="7ACB12A1"/>
    <w:rsid w:val="7ADF2C54"/>
    <w:rsid w:val="7AE464BB"/>
    <w:rsid w:val="7AE7322D"/>
    <w:rsid w:val="7AED2B58"/>
    <w:rsid w:val="7AEE568D"/>
    <w:rsid w:val="7AFC08CE"/>
    <w:rsid w:val="7B0B6F2C"/>
    <w:rsid w:val="7B313E00"/>
    <w:rsid w:val="7B3E74BE"/>
    <w:rsid w:val="7B485397"/>
    <w:rsid w:val="7B61023D"/>
    <w:rsid w:val="7B827B16"/>
    <w:rsid w:val="7B8854EE"/>
    <w:rsid w:val="7BB84204"/>
    <w:rsid w:val="7BB84782"/>
    <w:rsid w:val="7BC20463"/>
    <w:rsid w:val="7BC47370"/>
    <w:rsid w:val="7BD15D2E"/>
    <w:rsid w:val="7BD80263"/>
    <w:rsid w:val="7BDC6B12"/>
    <w:rsid w:val="7BE160A8"/>
    <w:rsid w:val="7BE70D0A"/>
    <w:rsid w:val="7BE81977"/>
    <w:rsid w:val="7BF35934"/>
    <w:rsid w:val="7C093CB1"/>
    <w:rsid w:val="7C121B7F"/>
    <w:rsid w:val="7C193634"/>
    <w:rsid w:val="7C1C35AC"/>
    <w:rsid w:val="7C2C3AB9"/>
    <w:rsid w:val="7C432F17"/>
    <w:rsid w:val="7C550E76"/>
    <w:rsid w:val="7C5F755A"/>
    <w:rsid w:val="7C6E5C6E"/>
    <w:rsid w:val="7C79527E"/>
    <w:rsid w:val="7CA7500D"/>
    <w:rsid w:val="7CAB31C7"/>
    <w:rsid w:val="7CAB516B"/>
    <w:rsid w:val="7CCA25BE"/>
    <w:rsid w:val="7CDD7D38"/>
    <w:rsid w:val="7D016DDD"/>
    <w:rsid w:val="7D1172AE"/>
    <w:rsid w:val="7D120053"/>
    <w:rsid w:val="7D1B0AB2"/>
    <w:rsid w:val="7D3832F5"/>
    <w:rsid w:val="7D4252BB"/>
    <w:rsid w:val="7D767784"/>
    <w:rsid w:val="7D7B5063"/>
    <w:rsid w:val="7D7F5F10"/>
    <w:rsid w:val="7D810AC9"/>
    <w:rsid w:val="7D9A30A2"/>
    <w:rsid w:val="7DA2602A"/>
    <w:rsid w:val="7DC86E47"/>
    <w:rsid w:val="7DE251CA"/>
    <w:rsid w:val="7DE31BC6"/>
    <w:rsid w:val="7DE76F7A"/>
    <w:rsid w:val="7DFB6961"/>
    <w:rsid w:val="7E187777"/>
    <w:rsid w:val="7E582284"/>
    <w:rsid w:val="7E8105BA"/>
    <w:rsid w:val="7E8C5D3C"/>
    <w:rsid w:val="7E8E5047"/>
    <w:rsid w:val="7EA45641"/>
    <w:rsid w:val="7EA51C88"/>
    <w:rsid w:val="7EAD7A5E"/>
    <w:rsid w:val="7EB3411A"/>
    <w:rsid w:val="7EBA234D"/>
    <w:rsid w:val="7EBA77B5"/>
    <w:rsid w:val="7EE7768F"/>
    <w:rsid w:val="7EF24663"/>
    <w:rsid w:val="7EFC1A7B"/>
    <w:rsid w:val="7F006B52"/>
    <w:rsid w:val="7F0921BF"/>
    <w:rsid w:val="7F0C236B"/>
    <w:rsid w:val="7F1404D6"/>
    <w:rsid w:val="7F272CA4"/>
    <w:rsid w:val="7F314EF0"/>
    <w:rsid w:val="7F342D35"/>
    <w:rsid w:val="7F354FB2"/>
    <w:rsid w:val="7F517EAA"/>
    <w:rsid w:val="7F525176"/>
    <w:rsid w:val="7F554F39"/>
    <w:rsid w:val="7F565C17"/>
    <w:rsid w:val="7F6B7839"/>
    <w:rsid w:val="7F822EC0"/>
    <w:rsid w:val="7FAE7F03"/>
    <w:rsid w:val="7FB13944"/>
    <w:rsid w:val="7FB726D0"/>
    <w:rsid w:val="7FC06C54"/>
    <w:rsid w:val="7FCD10A6"/>
    <w:rsid w:val="7FE5068E"/>
    <w:rsid w:val="7FFD3F7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semiHidden="1" w:qFormat="1"/>
    <w:lsdException w:name="header" w:qFormat="1"/>
    <w:lsdException w:name="footer" w:qFormat="1"/>
    <w:lsdException w:name="caption" w:qFormat="1"/>
    <w:lsdException w:name="annotation reference" w:semiHidden="1" w:qFormat="1"/>
    <w:lsdException w:name="page number" w:qFormat="1"/>
    <w:lsdException w:name="List" w:qFormat="1"/>
    <w:lsdException w:name="List 2" w:qFormat="1"/>
    <w:lsdException w:name="List 3" w:qFormat="1"/>
    <w:lsdException w:name="List 4" w:qFormat="1"/>
    <w:lsdException w:name="List 5" w:qFormat="1"/>
    <w:lsdException w:name="Title" w:qFormat="1"/>
    <w:lsdException w:name="Default Paragraph Font" w:uiPriority="1" w:unhideWhenUsed="1" w:qFormat="1"/>
    <w:lsdException w:name="Body Text"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B3ED9"/>
    <w:pPr>
      <w:spacing w:after="180" w:line="259" w:lineRule="auto"/>
    </w:pPr>
    <w:rPr>
      <w:rFonts w:eastAsia="Times New Roman"/>
      <w:lang w:val="en-GB" w:eastAsia="en-US"/>
    </w:rPr>
  </w:style>
  <w:style w:type="paragraph" w:styleId="Heading1">
    <w:name w:val="heading 1"/>
    <w:next w:val="Normal"/>
    <w:qFormat/>
    <w:rsid w:val="00CB3ED9"/>
    <w:pPr>
      <w:keepNext/>
      <w:keepLines/>
      <w:numPr>
        <w:numId w:val="1"/>
      </w:numPr>
      <w:pBdr>
        <w:top w:val="single" w:sz="12" w:space="3" w:color="auto"/>
      </w:pBdr>
      <w:spacing w:before="240" w:after="180" w:line="259" w:lineRule="auto"/>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CB3ED9"/>
    <w:pPr>
      <w:numPr>
        <w:ilvl w:val="1"/>
      </w:numPr>
      <w:pBdr>
        <w:top w:val="none" w:sz="0" w:space="0" w:color="auto"/>
      </w:pBdr>
      <w:spacing w:after="60"/>
      <w:outlineLvl w:val="1"/>
    </w:pPr>
    <w:rPr>
      <w:bCs/>
      <w:iCs/>
      <w:sz w:val="28"/>
      <w:szCs w:val="28"/>
    </w:rPr>
  </w:style>
  <w:style w:type="paragraph" w:styleId="Heading3">
    <w:name w:val="heading 3"/>
    <w:basedOn w:val="Normal"/>
    <w:next w:val="Normal"/>
    <w:qFormat/>
    <w:rsid w:val="00CB3ED9"/>
    <w:pPr>
      <w:keepNext/>
      <w:numPr>
        <w:ilvl w:val="2"/>
        <w:numId w:val="1"/>
      </w:numPr>
      <w:spacing w:before="240" w:after="240"/>
      <w:outlineLvl w:val="2"/>
    </w:pPr>
    <w:rPr>
      <w:rFonts w:ascii="Arial" w:hAnsi="Arial" w:cs="Arial"/>
      <w:bCs/>
      <w:sz w:val="24"/>
      <w:szCs w:val="26"/>
    </w:rPr>
  </w:style>
  <w:style w:type="paragraph" w:styleId="Heading4">
    <w:name w:val="heading 4"/>
    <w:basedOn w:val="Heading3"/>
    <w:next w:val="Normal"/>
    <w:qFormat/>
    <w:rsid w:val="00CB3ED9"/>
    <w:pPr>
      <w:keepLines/>
      <w:numPr>
        <w:ilvl w:val="0"/>
        <w:numId w:val="0"/>
      </w:numPr>
      <w:spacing w:before="120" w:after="180"/>
      <w:ind w:left="1418" w:hanging="1418"/>
      <w:outlineLvl w:val="3"/>
    </w:pPr>
    <w:rPr>
      <w:rFonts w:cs="Times New Roman"/>
      <w:bCs w:val="0"/>
      <w:szCs w:val="20"/>
    </w:rPr>
  </w:style>
  <w:style w:type="paragraph" w:styleId="Heading5">
    <w:name w:val="heading 5"/>
    <w:basedOn w:val="Normal"/>
    <w:next w:val="Normal"/>
    <w:qFormat/>
    <w:rsid w:val="00CB3ED9"/>
    <w:pPr>
      <w:keepNext/>
      <w:keepLines/>
      <w:spacing w:before="280" w:after="290" w:line="376" w:lineRule="auto"/>
      <w:outlineLvl w:val="4"/>
    </w:pPr>
    <w:rPr>
      <w:b/>
      <w:bCs/>
      <w:sz w:val="28"/>
      <w:szCs w:val="28"/>
    </w:rPr>
  </w:style>
  <w:style w:type="paragraph" w:styleId="Heading6">
    <w:name w:val="heading 6"/>
    <w:basedOn w:val="Normal"/>
    <w:next w:val="Normal"/>
    <w:qFormat/>
    <w:rsid w:val="00CB3ED9"/>
    <w:pPr>
      <w:keepNext/>
      <w:keepLines/>
      <w:tabs>
        <w:tab w:val="left" w:pos="1152"/>
      </w:tabs>
      <w:spacing w:before="120"/>
      <w:ind w:left="1152" w:hanging="1152"/>
      <w:outlineLvl w:val="5"/>
    </w:pPr>
    <w:rPr>
      <w:rFonts w:ascii="Arial" w:eastAsia="Batang" w:hAnsi="Arial"/>
    </w:rPr>
  </w:style>
  <w:style w:type="paragraph" w:styleId="Heading7">
    <w:name w:val="heading 7"/>
    <w:basedOn w:val="Normal"/>
    <w:next w:val="Normal"/>
    <w:qFormat/>
    <w:rsid w:val="00CB3ED9"/>
    <w:pPr>
      <w:keepNext/>
      <w:keepLines/>
      <w:tabs>
        <w:tab w:val="left" w:pos="1296"/>
      </w:tabs>
      <w:spacing w:before="120"/>
      <w:ind w:left="1296" w:hanging="1296"/>
      <w:outlineLvl w:val="6"/>
    </w:pPr>
    <w:rPr>
      <w:rFonts w:ascii="Arial" w:eastAsia="Batang" w:hAnsi="Arial"/>
    </w:rPr>
  </w:style>
  <w:style w:type="paragraph" w:styleId="Heading8">
    <w:name w:val="heading 8"/>
    <w:basedOn w:val="Heading1"/>
    <w:next w:val="Normal"/>
    <w:qFormat/>
    <w:rsid w:val="00CB3ED9"/>
    <w:pPr>
      <w:numPr>
        <w:numId w:val="0"/>
      </w:numPr>
      <w:tabs>
        <w:tab w:val="left" w:pos="1440"/>
      </w:tabs>
      <w:ind w:left="1440" w:hanging="1440"/>
      <w:outlineLvl w:val="7"/>
    </w:pPr>
    <w:rPr>
      <w:rFonts w:eastAsia="Batang"/>
    </w:rPr>
  </w:style>
  <w:style w:type="paragraph" w:styleId="Heading9">
    <w:name w:val="heading 9"/>
    <w:basedOn w:val="Heading8"/>
    <w:next w:val="Normal"/>
    <w:qFormat/>
    <w:rsid w:val="00CB3ED9"/>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rsid w:val="00CB3ED9"/>
    <w:pPr>
      <w:ind w:leftChars="400" w:left="100" w:hangingChars="200" w:hanging="200"/>
    </w:pPr>
  </w:style>
  <w:style w:type="paragraph" w:styleId="CommentSubject">
    <w:name w:val="annotation subject"/>
    <w:basedOn w:val="CommentText"/>
    <w:next w:val="CommentText"/>
    <w:semiHidden/>
    <w:qFormat/>
    <w:rsid w:val="00CB3ED9"/>
    <w:rPr>
      <w:b/>
      <w:bCs/>
    </w:rPr>
  </w:style>
  <w:style w:type="paragraph" w:styleId="CommentText">
    <w:name w:val="annotation text"/>
    <w:basedOn w:val="Normal"/>
    <w:link w:val="CommentTextChar"/>
    <w:semiHidden/>
    <w:qFormat/>
    <w:rsid w:val="00CB3ED9"/>
  </w:style>
  <w:style w:type="paragraph" w:styleId="Caption">
    <w:name w:val="caption"/>
    <w:basedOn w:val="Normal"/>
    <w:next w:val="Normal"/>
    <w:link w:val="CaptionChar"/>
    <w:qFormat/>
    <w:rsid w:val="00CB3ED9"/>
    <w:rPr>
      <w:b/>
      <w:bCs/>
    </w:rPr>
  </w:style>
  <w:style w:type="paragraph" w:styleId="DocumentMap">
    <w:name w:val="Document Map"/>
    <w:basedOn w:val="Normal"/>
    <w:semiHidden/>
    <w:qFormat/>
    <w:rsid w:val="00CB3ED9"/>
    <w:pPr>
      <w:shd w:val="clear" w:color="auto" w:fill="000080"/>
    </w:pPr>
  </w:style>
  <w:style w:type="paragraph" w:styleId="BodyText">
    <w:name w:val="Body Text"/>
    <w:basedOn w:val="Normal"/>
    <w:qFormat/>
    <w:rsid w:val="00CB3ED9"/>
    <w:pPr>
      <w:overflowPunct w:val="0"/>
      <w:autoSpaceDE w:val="0"/>
      <w:autoSpaceDN w:val="0"/>
      <w:adjustRightInd w:val="0"/>
      <w:spacing w:after="120"/>
      <w:textAlignment w:val="baseline"/>
    </w:pPr>
    <w:rPr>
      <w:rFonts w:eastAsia="MS Mincho"/>
    </w:rPr>
  </w:style>
  <w:style w:type="paragraph" w:styleId="List2">
    <w:name w:val="List 2"/>
    <w:basedOn w:val="Normal"/>
    <w:qFormat/>
    <w:rsid w:val="00CB3ED9"/>
    <w:pPr>
      <w:ind w:leftChars="200" w:left="100" w:hangingChars="200" w:hanging="200"/>
    </w:pPr>
  </w:style>
  <w:style w:type="paragraph" w:styleId="BalloonText">
    <w:name w:val="Balloon Text"/>
    <w:basedOn w:val="Normal"/>
    <w:semiHidden/>
    <w:qFormat/>
    <w:rsid w:val="00CB3ED9"/>
    <w:rPr>
      <w:rFonts w:ascii="Tahoma" w:hAnsi="Tahoma" w:cs="Tahoma"/>
      <w:sz w:val="16"/>
      <w:szCs w:val="16"/>
    </w:rPr>
  </w:style>
  <w:style w:type="paragraph" w:styleId="Footer">
    <w:name w:val="footer"/>
    <w:basedOn w:val="Header"/>
    <w:qFormat/>
    <w:rsid w:val="00CB3ED9"/>
    <w:pPr>
      <w:jc w:val="center"/>
    </w:pPr>
    <w:rPr>
      <w:i/>
    </w:rPr>
  </w:style>
  <w:style w:type="paragraph" w:styleId="Header">
    <w:name w:val="header"/>
    <w:link w:val="HeaderChar"/>
    <w:qFormat/>
    <w:rsid w:val="00CB3ED9"/>
    <w:pPr>
      <w:widowControl w:val="0"/>
      <w:spacing w:after="160" w:line="259" w:lineRule="auto"/>
    </w:pPr>
    <w:rPr>
      <w:rFonts w:ascii="Arial" w:eastAsia="Times New Roman" w:hAnsi="Arial"/>
      <w:b/>
      <w:sz w:val="18"/>
      <w:lang w:val="en-GB" w:eastAsia="en-US"/>
    </w:rPr>
  </w:style>
  <w:style w:type="paragraph" w:styleId="List">
    <w:name w:val="List"/>
    <w:basedOn w:val="Normal"/>
    <w:qFormat/>
    <w:rsid w:val="00CB3ED9"/>
    <w:pPr>
      <w:tabs>
        <w:tab w:val="left" w:pos="425"/>
      </w:tabs>
      <w:ind w:left="425" w:hanging="425"/>
    </w:pPr>
  </w:style>
  <w:style w:type="paragraph" w:styleId="List5">
    <w:name w:val="List 5"/>
    <w:basedOn w:val="Normal"/>
    <w:qFormat/>
    <w:rsid w:val="00CB3ED9"/>
    <w:pPr>
      <w:ind w:leftChars="800" w:left="100" w:hangingChars="200" w:hanging="200"/>
    </w:pPr>
  </w:style>
  <w:style w:type="paragraph" w:styleId="List4">
    <w:name w:val="List 4"/>
    <w:basedOn w:val="Normal"/>
    <w:qFormat/>
    <w:rsid w:val="00CB3ED9"/>
    <w:pPr>
      <w:ind w:leftChars="600" w:left="100" w:hangingChars="200" w:hanging="200"/>
    </w:pPr>
  </w:style>
  <w:style w:type="character" w:styleId="PageNumber">
    <w:name w:val="page number"/>
    <w:basedOn w:val="DefaultParagraphFont"/>
    <w:qFormat/>
    <w:rsid w:val="00CB3ED9"/>
  </w:style>
  <w:style w:type="character" w:styleId="FollowedHyperlink">
    <w:name w:val="FollowedHyperlink"/>
    <w:qFormat/>
    <w:rsid w:val="00CB3ED9"/>
    <w:rPr>
      <w:color w:val="800080"/>
      <w:u w:val="single"/>
    </w:rPr>
  </w:style>
  <w:style w:type="character" w:styleId="Emphasis">
    <w:name w:val="Emphasis"/>
    <w:qFormat/>
    <w:rsid w:val="00CB3ED9"/>
    <w:rPr>
      <w:i/>
      <w:iCs/>
    </w:rPr>
  </w:style>
  <w:style w:type="character" w:styleId="Hyperlink">
    <w:name w:val="Hyperlink"/>
    <w:uiPriority w:val="99"/>
    <w:qFormat/>
    <w:rsid w:val="00CB3ED9"/>
    <w:rPr>
      <w:color w:val="0000FF"/>
      <w:u w:val="single"/>
    </w:rPr>
  </w:style>
  <w:style w:type="character" w:styleId="CommentReference">
    <w:name w:val="annotation reference"/>
    <w:semiHidden/>
    <w:qFormat/>
    <w:rsid w:val="00CB3ED9"/>
    <w:rPr>
      <w:sz w:val="21"/>
      <w:szCs w:val="21"/>
    </w:rPr>
  </w:style>
  <w:style w:type="table" w:styleId="TableGrid">
    <w:name w:val="Table Grid"/>
    <w:basedOn w:val="TableNormal"/>
    <w:qFormat/>
    <w:rsid w:val="00CB3ED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Theme">
    <w:name w:val="Table Theme"/>
    <w:basedOn w:val="TableNormal"/>
    <w:qFormat/>
    <w:rsid w:val="00CB3ED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Char">
    <w:name w:val="PL Char"/>
    <w:link w:val="PL"/>
    <w:qFormat/>
    <w:rsid w:val="00CB3ED9"/>
    <w:rPr>
      <w:rFonts w:ascii="Courier New" w:eastAsia="宋体" w:hAnsi="Courier New"/>
      <w:sz w:val="16"/>
      <w:lang w:val="en-GB" w:eastAsia="en-US" w:bidi="ar-SA"/>
    </w:rPr>
  </w:style>
  <w:style w:type="paragraph" w:customStyle="1" w:styleId="PL">
    <w:name w:val="PL"/>
    <w:link w:val="PLChar"/>
    <w:qFormat/>
    <w:rsid w:val="00CB3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宋体" w:hAnsi="Courier New"/>
      <w:sz w:val="16"/>
      <w:lang w:val="en-GB" w:eastAsia="en-US"/>
    </w:rPr>
  </w:style>
  <w:style w:type="character" w:customStyle="1" w:styleId="Doc-text2Char">
    <w:name w:val="Doc-text2 Char"/>
    <w:link w:val="Doc-text2"/>
    <w:qFormat/>
    <w:rsid w:val="00CB3ED9"/>
    <w:rPr>
      <w:rFonts w:ascii="Arial" w:hAnsi="Arial"/>
      <w:szCs w:val="24"/>
      <w:lang w:val="en-GB" w:eastAsia="en-GB"/>
    </w:rPr>
  </w:style>
  <w:style w:type="paragraph" w:customStyle="1" w:styleId="Doc-text2">
    <w:name w:val="Doc-text2"/>
    <w:basedOn w:val="Normal"/>
    <w:link w:val="Doc-text2Char"/>
    <w:qFormat/>
    <w:rsid w:val="00CB3ED9"/>
    <w:pPr>
      <w:tabs>
        <w:tab w:val="left" w:pos="1622"/>
      </w:tabs>
      <w:spacing w:after="0"/>
      <w:ind w:left="1622" w:hanging="363"/>
    </w:pPr>
    <w:rPr>
      <w:rFonts w:ascii="Arial" w:eastAsia="MS Mincho" w:hAnsi="Arial"/>
      <w:szCs w:val="24"/>
      <w:lang w:eastAsia="en-GB"/>
    </w:rPr>
  </w:style>
  <w:style w:type="character" w:customStyle="1" w:styleId="B4Char">
    <w:name w:val="B4 Char"/>
    <w:link w:val="B4"/>
    <w:qFormat/>
    <w:rsid w:val="00CB3ED9"/>
    <w:rPr>
      <w:rFonts w:eastAsia="宋体"/>
      <w:lang w:val="en-GB" w:eastAsia="en-US" w:bidi="ar-SA"/>
    </w:rPr>
  </w:style>
  <w:style w:type="paragraph" w:customStyle="1" w:styleId="B4">
    <w:name w:val="B4"/>
    <w:basedOn w:val="List4"/>
    <w:link w:val="B4Char"/>
    <w:qFormat/>
    <w:rsid w:val="00CB3ED9"/>
    <w:pPr>
      <w:ind w:leftChars="0" w:left="1418" w:firstLineChars="0" w:hanging="284"/>
    </w:pPr>
    <w:rPr>
      <w:rFonts w:eastAsia="宋体"/>
    </w:rPr>
  </w:style>
  <w:style w:type="character" w:customStyle="1" w:styleId="TALCharCharChar">
    <w:name w:val="TAL Char Char Char"/>
    <w:link w:val="TALCharChar"/>
    <w:qFormat/>
    <w:rsid w:val="00CB3ED9"/>
    <w:rPr>
      <w:rFonts w:ascii="Arial" w:eastAsia="宋体" w:hAnsi="Arial"/>
      <w:sz w:val="18"/>
      <w:lang w:val="en-GB" w:eastAsia="en-US" w:bidi="ar-SA"/>
    </w:rPr>
  </w:style>
  <w:style w:type="paragraph" w:customStyle="1" w:styleId="TALCharChar">
    <w:name w:val="TAL Char Char"/>
    <w:basedOn w:val="Normal"/>
    <w:link w:val="TALCharCharChar"/>
    <w:qFormat/>
    <w:rsid w:val="00CB3ED9"/>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
    <w:name w:val="TAL Char"/>
    <w:qFormat/>
    <w:rsid w:val="00CB3ED9"/>
    <w:rPr>
      <w:rFonts w:ascii="Arial" w:hAnsi="Arial"/>
      <w:sz w:val="18"/>
      <w:lang w:val="en-GB" w:eastAsia="en-GB" w:bidi="ar-SA"/>
    </w:rPr>
  </w:style>
  <w:style w:type="character" w:customStyle="1" w:styleId="B1Char">
    <w:name w:val="B1 Char"/>
    <w:qFormat/>
    <w:rsid w:val="00CB3ED9"/>
    <w:rPr>
      <w:rFonts w:eastAsia="MS Mincho"/>
      <w:lang w:val="en-GB" w:eastAsia="en-US" w:bidi="ar-SA"/>
    </w:rPr>
  </w:style>
  <w:style w:type="character" w:customStyle="1" w:styleId="HeaderChar">
    <w:name w:val="Header Char"/>
    <w:link w:val="Header"/>
    <w:qFormat/>
    <w:rsid w:val="00CB3ED9"/>
    <w:rPr>
      <w:rFonts w:ascii="Arial" w:eastAsia="Times New Roman" w:hAnsi="Arial"/>
      <w:b/>
      <w:sz w:val="18"/>
      <w:lang w:val="en-GB" w:eastAsia="en-US" w:bidi="ar-SA"/>
    </w:rPr>
  </w:style>
  <w:style w:type="character" w:customStyle="1" w:styleId="TAHCar">
    <w:name w:val="TAH Car"/>
    <w:link w:val="TAH"/>
    <w:qFormat/>
    <w:rsid w:val="00CB3ED9"/>
    <w:rPr>
      <w:rFonts w:ascii="Arial" w:eastAsia="宋体" w:hAnsi="Arial"/>
      <w:b/>
      <w:sz w:val="18"/>
      <w:lang w:val="en-GB" w:eastAsia="en-US"/>
    </w:rPr>
  </w:style>
  <w:style w:type="paragraph" w:customStyle="1" w:styleId="TAH">
    <w:name w:val="TAH"/>
    <w:basedOn w:val="Normal"/>
    <w:link w:val="TAHCar"/>
    <w:qFormat/>
    <w:rsid w:val="00CB3ED9"/>
    <w:pPr>
      <w:keepNext/>
      <w:keepLines/>
      <w:spacing w:after="0"/>
      <w:jc w:val="center"/>
    </w:pPr>
    <w:rPr>
      <w:rFonts w:ascii="Arial" w:eastAsia="宋体" w:hAnsi="Arial"/>
      <w:b/>
      <w:sz w:val="18"/>
    </w:rPr>
  </w:style>
  <w:style w:type="character" w:customStyle="1" w:styleId="B1Char1">
    <w:name w:val="B1 Char1"/>
    <w:link w:val="B1"/>
    <w:qFormat/>
    <w:rsid w:val="00CB3ED9"/>
    <w:rPr>
      <w:rFonts w:eastAsia="宋体"/>
      <w:lang w:val="en-GB" w:eastAsia="en-US"/>
    </w:rPr>
  </w:style>
  <w:style w:type="paragraph" w:customStyle="1" w:styleId="B1">
    <w:name w:val="B1"/>
    <w:basedOn w:val="List"/>
    <w:link w:val="B1Char1"/>
    <w:qFormat/>
    <w:rsid w:val="00CB3ED9"/>
    <w:pPr>
      <w:ind w:left="568" w:hanging="284"/>
    </w:pPr>
    <w:rPr>
      <w:rFonts w:eastAsia="宋体"/>
    </w:rPr>
  </w:style>
  <w:style w:type="character" w:customStyle="1" w:styleId="CommentsChar">
    <w:name w:val="Comments Char"/>
    <w:qFormat/>
    <w:locked/>
    <w:rsid w:val="00CB3ED9"/>
    <w:rPr>
      <w:rFonts w:ascii="Arial" w:eastAsia="MS Mincho" w:hAnsi="Arial" w:cs="Times New Roman"/>
      <w:i/>
      <w:sz w:val="24"/>
      <w:szCs w:val="24"/>
      <w:lang w:val="en-GB" w:eastAsia="en-GB"/>
    </w:rPr>
  </w:style>
  <w:style w:type="character" w:customStyle="1" w:styleId="Comments">
    <w:name w:val="Comments"/>
    <w:qFormat/>
    <w:rsid w:val="00CB3ED9"/>
    <w:rPr>
      <w:i/>
      <w:iCs/>
      <w:sz w:val="16"/>
    </w:rPr>
  </w:style>
  <w:style w:type="character" w:customStyle="1" w:styleId="CaptionChar">
    <w:name w:val="Caption Char"/>
    <w:link w:val="Caption"/>
    <w:qFormat/>
    <w:rsid w:val="00CB3ED9"/>
    <w:rPr>
      <w:rFonts w:eastAsia="Times New Roman"/>
      <w:b/>
      <w:bCs/>
      <w:lang w:val="en-GB" w:eastAsia="en-US"/>
    </w:rPr>
  </w:style>
  <w:style w:type="character" w:customStyle="1" w:styleId="highlight">
    <w:name w:val="highlight"/>
    <w:basedOn w:val="DefaultParagraphFont"/>
    <w:qFormat/>
    <w:rsid w:val="00CB3ED9"/>
  </w:style>
  <w:style w:type="character" w:customStyle="1" w:styleId="CommentTextChar">
    <w:name w:val="Comment Text Char"/>
    <w:link w:val="CommentText"/>
    <w:semiHidden/>
    <w:qFormat/>
    <w:rsid w:val="00CB3ED9"/>
    <w:rPr>
      <w:rFonts w:eastAsia="Times New Roman"/>
      <w:lang w:val="en-GB" w:eastAsia="en-US"/>
    </w:rPr>
  </w:style>
  <w:style w:type="character" w:customStyle="1" w:styleId="B2Char">
    <w:name w:val="B2 Char"/>
    <w:link w:val="B2"/>
    <w:qFormat/>
    <w:rsid w:val="00CB3ED9"/>
    <w:rPr>
      <w:rFonts w:eastAsia="宋体"/>
      <w:lang w:val="en-GB" w:eastAsia="en-US" w:bidi="ar-SA"/>
    </w:rPr>
  </w:style>
  <w:style w:type="paragraph" w:customStyle="1" w:styleId="B2">
    <w:name w:val="B2"/>
    <w:basedOn w:val="List2"/>
    <w:link w:val="B2Char"/>
    <w:qFormat/>
    <w:rsid w:val="00CB3ED9"/>
    <w:pPr>
      <w:ind w:leftChars="0" w:left="851" w:firstLineChars="0" w:hanging="284"/>
    </w:pPr>
    <w:rPr>
      <w:rFonts w:eastAsia="宋体"/>
    </w:rPr>
  </w:style>
  <w:style w:type="character" w:customStyle="1" w:styleId="ListParagraphChar">
    <w:name w:val="List Paragraph Char"/>
    <w:link w:val="ListParagraph1"/>
    <w:uiPriority w:val="34"/>
    <w:qFormat/>
    <w:rsid w:val="00CB3ED9"/>
    <w:rPr>
      <w:rFonts w:eastAsia="Times New Roman"/>
      <w:lang w:val="en-GB" w:eastAsia="en-US"/>
    </w:rPr>
  </w:style>
  <w:style w:type="paragraph" w:customStyle="1" w:styleId="ListParagraph1">
    <w:name w:val="List Paragraph1"/>
    <w:basedOn w:val="Normal"/>
    <w:link w:val="ListParagraphChar"/>
    <w:uiPriority w:val="34"/>
    <w:qFormat/>
    <w:rsid w:val="00CB3ED9"/>
    <w:pPr>
      <w:ind w:left="720"/>
      <w:contextualSpacing/>
    </w:pPr>
  </w:style>
  <w:style w:type="character" w:customStyle="1" w:styleId="shorttext">
    <w:name w:val="short_text"/>
    <w:basedOn w:val="DefaultParagraphFont"/>
    <w:qFormat/>
    <w:rsid w:val="00CB3ED9"/>
  </w:style>
  <w:style w:type="character" w:customStyle="1" w:styleId="B3Char">
    <w:name w:val="B3 Char"/>
    <w:qFormat/>
    <w:rsid w:val="00CB3ED9"/>
    <w:rPr>
      <w:lang w:val="en-GB" w:eastAsia="ja-JP" w:bidi="ar-SA"/>
    </w:rPr>
  </w:style>
  <w:style w:type="character" w:customStyle="1" w:styleId="def">
    <w:name w:val="def"/>
    <w:basedOn w:val="DefaultParagraphFont"/>
    <w:qFormat/>
    <w:rsid w:val="00CB3ED9"/>
  </w:style>
  <w:style w:type="character" w:customStyle="1" w:styleId="TACChar">
    <w:name w:val="TAC Char"/>
    <w:link w:val="TAC"/>
    <w:qFormat/>
    <w:rsid w:val="00CB3ED9"/>
    <w:rPr>
      <w:rFonts w:ascii="Arial" w:eastAsia="宋体" w:hAnsi="Arial"/>
      <w:sz w:val="18"/>
      <w:lang w:val="en-GB" w:eastAsia="en-US"/>
    </w:rPr>
  </w:style>
  <w:style w:type="paragraph" w:customStyle="1" w:styleId="TAC">
    <w:name w:val="TAC"/>
    <w:basedOn w:val="TAL"/>
    <w:link w:val="TACChar"/>
    <w:qFormat/>
    <w:rsid w:val="00CB3ED9"/>
    <w:pPr>
      <w:jc w:val="center"/>
    </w:pPr>
  </w:style>
  <w:style w:type="paragraph" w:customStyle="1" w:styleId="TAL">
    <w:name w:val="TAL"/>
    <w:basedOn w:val="Normal"/>
    <w:link w:val="TALCar"/>
    <w:qFormat/>
    <w:rsid w:val="00CB3ED9"/>
    <w:pPr>
      <w:keepNext/>
      <w:keepLines/>
      <w:spacing w:after="0"/>
    </w:pPr>
    <w:rPr>
      <w:rFonts w:ascii="Arial" w:eastAsia="宋体" w:hAnsi="Arial"/>
      <w:sz w:val="18"/>
    </w:rPr>
  </w:style>
  <w:style w:type="character" w:customStyle="1" w:styleId="Heading2Char">
    <w:name w:val="Heading 2 Char"/>
    <w:link w:val="Heading2"/>
    <w:qFormat/>
    <w:rsid w:val="00CB3ED9"/>
    <w:rPr>
      <w:rFonts w:ascii="Arial" w:eastAsia="Times New Roman" w:hAnsi="Arial"/>
      <w:bCs/>
      <w:iCs/>
      <w:sz w:val="28"/>
      <w:szCs w:val="28"/>
      <w:lang w:val="en-GB" w:eastAsia="en-US"/>
    </w:rPr>
  </w:style>
  <w:style w:type="character" w:customStyle="1" w:styleId="TANChar">
    <w:name w:val="TAN Char"/>
    <w:link w:val="TAN"/>
    <w:qFormat/>
    <w:rsid w:val="00CB3ED9"/>
    <w:rPr>
      <w:rFonts w:ascii="Arial" w:eastAsia="宋体" w:hAnsi="Arial"/>
      <w:sz w:val="18"/>
      <w:lang w:val="en-GB" w:eastAsia="ja-JP" w:bidi="ar-SA"/>
    </w:rPr>
  </w:style>
  <w:style w:type="paragraph" w:customStyle="1" w:styleId="TAN">
    <w:name w:val="TAN"/>
    <w:basedOn w:val="TAL"/>
    <w:link w:val="TANChar"/>
    <w:qFormat/>
    <w:rsid w:val="00CB3ED9"/>
    <w:pPr>
      <w:overflowPunct w:val="0"/>
      <w:autoSpaceDE w:val="0"/>
      <w:autoSpaceDN w:val="0"/>
      <w:adjustRightInd w:val="0"/>
      <w:ind w:left="851" w:hanging="851"/>
      <w:textAlignment w:val="baseline"/>
    </w:pPr>
    <w:rPr>
      <w:lang w:eastAsia="ja-JP"/>
    </w:rPr>
  </w:style>
  <w:style w:type="character" w:customStyle="1" w:styleId="TFChar">
    <w:name w:val="TF Char"/>
    <w:link w:val="TF"/>
    <w:qFormat/>
    <w:rsid w:val="00CB3ED9"/>
    <w:rPr>
      <w:rFonts w:ascii="Arial" w:hAnsi="Arial"/>
      <w:b/>
      <w:lang w:val="en-GB" w:eastAsia="en-US" w:bidi="ar-SA"/>
    </w:rPr>
  </w:style>
  <w:style w:type="paragraph" w:customStyle="1" w:styleId="TF">
    <w:name w:val="TF"/>
    <w:basedOn w:val="Normal"/>
    <w:link w:val="TFChar"/>
    <w:qFormat/>
    <w:rsid w:val="00CB3ED9"/>
    <w:pPr>
      <w:keepLines/>
      <w:spacing w:after="240"/>
      <w:jc w:val="center"/>
    </w:pPr>
    <w:rPr>
      <w:rFonts w:ascii="Arial" w:eastAsia="MS Mincho" w:hAnsi="Arial"/>
      <w:b/>
    </w:rPr>
  </w:style>
  <w:style w:type="character" w:customStyle="1" w:styleId="NOChar">
    <w:name w:val="NO Char"/>
    <w:link w:val="NO"/>
    <w:qFormat/>
    <w:rsid w:val="00CB3ED9"/>
    <w:rPr>
      <w:rFonts w:eastAsia="宋体"/>
      <w:lang w:val="en-GB" w:eastAsia="en-US" w:bidi="ar-SA"/>
    </w:rPr>
  </w:style>
  <w:style w:type="paragraph" w:customStyle="1" w:styleId="NO">
    <w:name w:val="NO"/>
    <w:basedOn w:val="Normal"/>
    <w:link w:val="NOChar"/>
    <w:qFormat/>
    <w:rsid w:val="00CB3ED9"/>
    <w:pPr>
      <w:keepLines/>
      <w:ind w:left="1135" w:hanging="851"/>
    </w:pPr>
    <w:rPr>
      <w:rFonts w:eastAsia="宋体"/>
    </w:rPr>
  </w:style>
  <w:style w:type="character" w:customStyle="1" w:styleId="PlaceholderText1">
    <w:name w:val="Placeholder Text1"/>
    <w:uiPriority w:val="99"/>
    <w:semiHidden/>
    <w:qFormat/>
    <w:rsid w:val="00CB3ED9"/>
    <w:rPr>
      <w:color w:val="808080"/>
    </w:rPr>
  </w:style>
  <w:style w:type="character" w:customStyle="1" w:styleId="hps">
    <w:name w:val="hps"/>
    <w:basedOn w:val="DefaultParagraphFont"/>
    <w:qFormat/>
    <w:rsid w:val="00CB3ED9"/>
  </w:style>
  <w:style w:type="character" w:customStyle="1" w:styleId="THChar">
    <w:name w:val="TH Char"/>
    <w:link w:val="TH"/>
    <w:qFormat/>
    <w:rsid w:val="00CB3ED9"/>
    <w:rPr>
      <w:rFonts w:ascii="Arial" w:eastAsia="宋体" w:hAnsi="Arial"/>
      <w:b/>
      <w:lang w:val="en-GB" w:eastAsia="en-US" w:bidi="ar-SA"/>
    </w:rPr>
  </w:style>
  <w:style w:type="paragraph" w:customStyle="1" w:styleId="TH">
    <w:name w:val="TH"/>
    <w:basedOn w:val="Normal"/>
    <w:link w:val="THChar"/>
    <w:qFormat/>
    <w:rsid w:val="00CB3ED9"/>
    <w:pPr>
      <w:keepNext/>
      <w:keepLines/>
      <w:spacing w:before="60"/>
      <w:jc w:val="center"/>
    </w:pPr>
    <w:rPr>
      <w:rFonts w:ascii="Arial" w:eastAsia="宋体" w:hAnsi="Arial"/>
      <w:b/>
    </w:rPr>
  </w:style>
  <w:style w:type="character" w:customStyle="1" w:styleId="B10">
    <w:name w:val="B1 (文字)"/>
    <w:qFormat/>
    <w:rsid w:val="00CB3ED9"/>
    <w:rPr>
      <w:lang w:val="en-GB" w:eastAsia="ja-JP" w:bidi="ar-SA"/>
    </w:rPr>
  </w:style>
  <w:style w:type="character" w:customStyle="1" w:styleId="TALCar">
    <w:name w:val="TAL Car"/>
    <w:link w:val="TAL"/>
    <w:qFormat/>
    <w:rsid w:val="00CB3ED9"/>
    <w:rPr>
      <w:rFonts w:ascii="Arial" w:eastAsia="宋体" w:hAnsi="Arial"/>
      <w:sz w:val="18"/>
      <w:lang w:val="en-GB" w:eastAsia="en-US" w:bidi="ar-SA"/>
    </w:rPr>
  </w:style>
  <w:style w:type="character" w:customStyle="1" w:styleId="TFZchn">
    <w:name w:val="TF Zchn"/>
    <w:qFormat/>
    <w:rsid w:val="00CB3ED9"/>
    <w:rPr>
      <w:rFonts w:ascii="Arial" w:hAnsi="Arial"/>
      <w:b/>
      <w:lang w:val="en-GB" w:eastAsia="en-GB" w:bidi="ar-SA"/>
    </w:rPr>
  </w:style>
  <w:style w:type="character" w:customStyle="1" w:styleId="B3Char2">
    <w:name w:val="B3 Char2"/>
    <w:link w:val="B3"/>
    <w:qFormat/>
    <w:rsid w:val="00CB3ED9"/>
    <w:rPr>
      <w:rFonts w:eastAsia="宋体"/>
      <w:lang w:val="en-GB" w:eastAsia="en-US" w:bidi="ar-SA"/>
    </w:rPr>
  </w:style>
  <w:style w:type="paragraph" w:customStyle="1" w:styleId="B3">
    <w:name w:val="B3"/>
    <w:basedOn w:val="List3"/>
    <w:link w:val="B3Char2"/>
    <w:qFormat/>
    <w:rsid w:val="00CB3ED9"/>
    <w:pPr>
      <w:ind w:leftChars="0" w:left="1135" w:firstLineChars="0" w:hanging="284"/>
    </w:pPr>
    <w:rPr>
      <w:rFonts w:eastAsia="宋体"/>
    </w:rPr>
  </w:style>
  <w:style w:type="character" w:customStyle="1" w:styleId="EditorsNoteChar">
    <w:name w:val="Editor's Note Char"/>
    <w:link w:val="EditorsNote"/>
    <w:qFormat/>
    <w:rsid w:val="00CB3ED9"/>
    <w:rPr>
      <w:color w:val="FF0000"/>
      <w:lang w:val="en-GB" w:eastAsia="en-US" w:bidi="ar-SA"/>
    </w:rPr>
  </w:style>
  <w:style w:type="paragraph" w:customStyle="1" w:styleId="EditorsNote">
    <w:name w:val="Editor's Note"/>
    <w:basedOn w:val="Normal"/>
    <w:link w:val="EditorsNoteChar"/>
    <w:qFormat/>
    <w:rsid w:val="00CB3ED9"/>
    <w:pPr>
      <w:keepLines/>
      <w:ind w:left="1135" w:hanging="851"/>
    </w:pPr>
    <w:rPr>
      <w:rFonts w:eastAsia="MS Mincho"/>
      <w:color w:val="FF0000"/>
    </w:rPr>
  </w:style>
  <w:style w:type="character" w:customStyle="1" w:styleId="apple-converted-space">
    <w:name w:val="apple-converted-space"/>
    <w:basedOn w:val="DefaultParagraphFont"/>
    <w:qFormat/>
    <w:rsid w:val="00CB3ED9"/>
  </w:style>
  <w:style w:type="paragraph" w:customStyle="1" w:styleId="NW">
    <w:name w:val="NW"/>
    <w:basedOn w:val="NO"/>
    <w:qFormat/>
    <w:rsid w:val="00CB3ED9"/>
    <w:pPr>
      <w:spacing w:after="0"/>
    </w:pPr>
  </w:style>
  <w:style w:type="paragraph" w:customStyle="1" w:styleId="EQ">
    <w:name w:val="EQ"/>
    <w:basedOn w:val="Normal"/>
    <w:next w:val="Normal"/>
    <w:qFormat/>
    <w:rsid w:val="00CB3ED9"/>
    <w:pPr>
      <w:keepLines/>
      <w:tabs>
        <w:tab w:val="center" w:pos="4536"/>
        <w:tab w:val="right" w:pos="9072"/>
      </w:tabs>
    </w:pPr>
    <w:rPr>
      <w:rFonts w:eastAsia="宋体"/>
      <w:lang w:eastAsia="zh-CN"/>
    </w:rPr>
  </w:style>
  <w:style w:type="paragraph" w:customStyle="1" w:styleId="a">
    <w:name w:val="(文字) (文字)"/>
    <w:semiHidden/>
    <w:qFormat/>
    <w:rsid w:val="00CB3ED9"/>
    <w:pPr>
      <w:keepNext/>
      <w:tabs>
        <w:tab w:val="left" w:pos="851"/>
      </w:tabs>
      <w:autoSpaceDE w:val="0"/>
      <w:autoSpaceDN w:val="0"/>
      <w:adjustRightInd w:val="0"/>
      <w:spacing w:before="60" w:after="60" w:line="259" w:lineRule="auto"/>
      <w:ind w:left="851" w:hanging="851"/>
      <w:jc w:val="both"/>
    </w:pPr>
    <w:rPr>
      <w:rFonts w:eastAsia="宋体" w:cs="Arial"/>
      <w:color w:val="0000FF"/>
      <w:kern w:val="2"/>
      <w:sz w:val="22"/>
    </w:rPr>
  </w:style>
  <w:style w:type="paragraph" w:customStyle="1" w:styleId="1">
    <w:name w:val="列出段落1"/>
    <w:basedOn w:val="Normal"/>
    <w:uiPriority w:val="34"/>
    <w:qFormat/>
    <w:rsid w:val="00CB3ED9"/>
    <w:pPr>
      <w:ind w:left="720"/>
      <w:contextualSpacing/>
    </w:pPr>
  </w:style>
  <w:style w:type="paragraph" w:customStyle="1" w:styleId="CharCharCharCharCharCharCharCharCharChar">
    <w:name w:val="Char Char (文字) (文字) Char Char (文字) (文字) Char Char (文字) (文字) Char Char (文字) (文字) Char Char (文字) (文字)"/>
    <w:semiHidden/>
    <w:qFormat/>
    <w:rsid w:val="00CB3ED9"/>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Doc-title">
    <w:name w:val="Doc-title"/>
    <w:basedOn w:val="Normal"/>
    <w:next w:val="Normal"/>
    <w:qFormat/>
    <w:rsid w:val="00CB3ED9"/>
    <w:pPr>
      <w:spacing w:after="0"/>
      <w:ind w:left="1260" w:hanging="1260"/>
    </w:pPr>
    <w:rPr>
      <w:rFonts w:ascii="Arial" w:eastAsia="MS Mincho" w:hAnsi="Arial"/>
      <w:szCs w:val="24"/>
      <w:lang w:eastAsia="en-GB"/>
    </w:rPr>
  </w:style>
  <w:style w:type="paragraph" w:customStyle="1" w:styleId="CharCharCharChar0">
    <w:name w:val="Char Char Char Char"/>
    <w:basedOn w:val="Normal"/>
    <w:qFormat/>
    <w:rsid w:val="00CB3ED9"/>
    <w:pPr>
      <w:spacing w:after="160" w:line="240" w:lineRule="exact"/>
    </w:pPr>
    <w:rPr>
      <w:rFonts w:ascii="Verdana" w:eastAsia="宋体" w:hAnsi="Verdana"/>
      <w:lang w:val="en-US"/>
    </w:rPr>
  </w:style>
  <w:style w:type="paragraph" w:customStyle="1" w:styleId="textintend1">
    <w:name w:val="text intend 1"/>
    <w:basedOn w:val="Normal"/>
    <w:qFormat/>
    <w:rsid w:val="00CB3ED9"/>
    <w:pPr>
      <w:numPr>
        <w:numId w:val="2"/>
      </w:numPr>
      <w:spacing w:after="120"/>
      <w:jc w:val="both"/>
    </w:pPr>
    <w:rPr>
      <w:rFonts w:eastAsia="MS Mincho"/>
      <w:sz w:val="24"/>
      <w:lang w:val="en-US"/>
    </w:rPr>
  </w:style>
  <w:style w:type="paragraph" w:customStyle="1" w:styleId="CharCharCharCharCharChar">
    <w:name w:val="Char Char Char Char Char Char"/>
    <w:basedOn w:val="Normal"/>
    <w:semiHidden/>
    <w:qFormat/>
    <w:rsid w:val="00CB3ED9"/>
    <w:pPr>
      <w:spacing w:after="160" w:line="240" w:lineRule="exact"/>
    </w:pPr>
    <w:rPr>
      <w:rFonts w:ascii="Arial" w:eastAsia="宋体" w:hAnsi="Arial" w:cs="Arial"/>
      <w:color w:val="0000FF"/>
      <w:kern w:val="2"/>
      <w:lang w:val="en-US" w:eastAsia="zh-CN"/>
    </w:rPr>
  </w:style>
  <w:style w:type="paragraph" w:customStyle="1" w:styleId="CharChar">
    <w:name w:val="Char Char (文字) (文字)"/>
    <w:semiHidden/>
    <w:qFormat/>
    <w:rsid w:val="00CB3ED9"/>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CRCoverPage">
    <w:name w:val="CR Cover Page"/>
    <w:qFormat/>
    <w:rsid w:val="00CB3ED9"/>
    <w:pPr>
      <w:spacing w:after="120" w:line="259" w:lineRule="auto"/>
    </w:pPr>
    <w:rPr>
      <w:rFonts w:ascii="Arial" w:eastAsia="Batang" w:hAnsi="Arial"/>
      <w:lang w:val="en-GB" w:eastAsia="en-US"/>
    </w:rPr>
  </w:style>
  <w:style w:type="paragraph" w:customStyle="1" w:styleId="StyleHeading1NMPHeading1H1h11h12h13h14h15h16appheadin">
    <w:name w:val="Style Heading 1NMP Heading 1H1h11h12h13h14h15h16app headin..."/>
    <w:basedOn w:val="Heading1"/>
    <w:qFormat/>
    <w:rsid w:val="00CB3ED9"/>
    <w:pPr>
      <w:keepLines w:val="0"/>
      <w:numPr>
        <w:numId w:val="3"/>
      </w:numPr>
      <w:pBdr>
        <w:top w:val="none" w:sz="0" w:space="0" w:color="auto"/>
      </w:pBdr>
      <w:spacing w:after="60"/>
    </w:pPr>
    <w:rPr>
      <w:rFonts w:eastAsia="Batang" w:cs="Arial"/>
      <w:b/>
      <w:bCs/>
      <w:kern w:val="32"/>
      <w:sz w:val="28"/>
      <w:szCs w:val="32"/>
    </w:rPr>
  </w:style>
  <w:style w:type="paragraph" w:customStyle="1" w:styleId="CharChar1">
    <w:name w:val="Char Char1"/>
    <w:basedOn w:val="DocumentMap"/>
    <w:qFormat/>
    <w:rsid w:val="00CB3ED9"/>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customStyle="1" w:styleId="10">
    <w:name w:val="1"/>
    <w:next w:val="Normal"/>
    <w:semiHidden/>
    <w:qFormat/>
    <w:rsid w:val="00CB3ED9"/>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2CarCarCharCharCharChar">
    <w:name w:val="Char Char2 字元 字元 Car Car Char Char Char Char"/>
    <w:semiHidden/>
    <w:qFormat/>
    <w:rsid w:val="00CB3ED9"/>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CharCharCharChar">
    <w:name w:val="Char Char (文字) (文字) Char Char"/>
    <w:semiHidden/>
    <w:qFormat/>
    <w:rsid w:val="00CB3ED9"/>
    <w:pPr>
      <w:keepNext/>
      <w:numPr>
        <w:numId w:val="4"/>
      </w:numPr>
      <w:autoSpaceDE w:val="0"/>
      <w:autoSpaceDN w:val="0"/>
      <w:adjustRightInd w:val="0"/>
      <w:spacing w:before="60" w:after="60" w:line="259" w:lineRule="auto"/>
      <w:jc w:val="both"/>
    </w:pPr>
    <w:rPr>
      <w:rFonts w:ascii="Arial" w:eastAsia="宋体" w:hAnsi="Arial" w:cs="Arial"/>
      <w:color w:val="0000FF"/>
      <w:kern w:val="2"/>
    </w:rPr>
  </w:style>
  <w:style w:type="paragraph" w:customStyle="1" w:styleId="3GPPHeader">
    <w:name w:val="3GPP_Header"/>
    <w:basedOn w:val="Normal"/>
    <w:qFormat/>
    <w:rsid w:val="00CB3ED9"/>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ZB">
    <w:name w:val="ZB"/>
    <w:qFormat/>
    <w:rsid w:val="00CB3ED9"/>
    <w:pPr>
      <w:framePr w:w="10206" w:h="284" w:hRule="exact" w:wrap="notBeside" w:vAnchor="page" w:hAnchor="margin" w:y="1986"/>
      <w:widowControl w:val="0"/>
      <w:spacing w:after="160" w:line="259" w:lineRule="auto"/>
      <w:ind w:right="28"/>
      <w:jc w:val="right"/>
    </w:pPr>
    <w:rPr>
      <w:rFonts w:ascii="Arial" w:eastAsia="宋体" w:hAnsi="Arial"/>
      <w:i/>
      <w:lang w:val="en-GB" w:eastAsia="en-US"/>
    </w:rPr>
  </w:style>
  <w:style w:type="paragraph" w:customStyle="1" w:styleId="Reference0">
    <w:name w:val="Reference"/>
    <w:basedOn w:val="Normal"/>
    <w:qFormat/>
    <w:rsid w:val="00CB3ED9"/>
    <w:pPr>
      <w:widowControl w:val="0"/>
      <w:numPr>
        <w:numId w:val="5"/>
      </w:numPr>
      <w:spacing w:after="0"/>
      <w:jc w:val="both"/>
    </w:pPr>
    <w:rPr>
      <w:rFonts w:eastAsia="MS Mincho"/>
      <w:kern w:val="2"/>
      <w:sz w:val="21"/>
      <w:szCs w:val="24"/>
      <w:lang w:val="de-DE" w:eastAsia="ja-JP"/>
    </w:rPr>
  </w:style>
  <w:style w:type="paragraph" w:customStyle="1" w:styleId="Style4">
    <w:name w:val="Style4"/>
    <w:basedOn w:val="Normal"/>
    <w:qFormat/>
    <w:rsid w:val="00CB3ED9"/>
    <w:pPr>
      <w:keepNext/>
      <w:spacing w:before="480" w:after="120" w:line="380" w:lineRule="atLeast"/>
      <w:outlineLvl w:val="2"/>
    </w:pPr>
    <w:rPr>
      <w:rFonts w:ascii="Arial" w:hAnsi="Arial" w:cs="Arial"/>
      <w:b/>
      <w:sz w:val="28"/>
      <w:szCs w:val="28"/>
    </w:rPr>
  </w:style>
  <w:style w:type="paragraph" w:customStyle="1" w:styleId="2">
    <w:name w:val="标题2"/>
    <w:basedOn w:val="Normal"/>
    <w:qFormat/>
    <w:rsid w:val="00CB3ED9"/>
    <w:pPr>
      <w:widowControl w:val="0"/>
      <w:autoSpaceDE w:val="0"/>
      <w:autoSpaceDN w:val="0"/>
      <w:adjustRightInd w:val="0"/>
      <w:spacing w:after="0" w:line="360" w:lineRule="auto"/>
    </w:pPr>
    <w:rPr>
      <w:rFonts w:ascii="宋体" w:eastAsia="宋体"/>
      <w:sz w:val="24"/>
      <w:lang w:val="en-US" w:eastAsia="zh-CN"/>
    </w:rPr>
  </w:style>
  <w:style w:type="paragraph" w:customStyle="1" w:styleId="CharCharChar">
    <w:name w:val="Char Char Char"/>
    <w:basedOn w:val="Normal"/>
    <w:semiHidden/>
    <w:qFormat/>
    <w:rsid w:val="00CB3ED9"/>
    <w:pPr>
      <w:spacing w:after="160" w:line="240" w:lineRule="exact"/>
    </w:pPr>
    <w:rPr>
      <w:rFonts w:ascii="Arial" w:eastAsia="宋体" w:hAnsi="Arial" w:cs="Arial"/>
      <w:color w:val="0000FF"/>
      <w:kern w:val="2"/>
      <w:lang w:val="en-US" w:eastAsia="zh-CN"/>
    </w:rPr>
  </w:style>
  <w:style w:type="paragraph" w:customStyle="1" w:styleId="Revision1">
    <w:name w:val="Revision1"/>
    <w:uiPriority w:val="99"/>
    <w:semiHidden/>
    <w:qFormat/>
    <w:rsid w:val="00CB3ED9"/>
    <w:pPr>
      <w:spacing w:after="160" w:line="259" w:lineRule="auto"/>
    </w:pPr>
    <w:rPr>
      <w:rFonts w:eastAsia="Times New Roman"/>
      <w:lang w:val="en-GB" w:eastAsia="en-US"/>
    </w:rPr>
  </w:style>
  <w:style w:type="paragraph" w:customStyle="1" w:styleId="CharCharCharCharCharCharCharCharCharCharCharCharCharChar">
    <w:name w:val="Char Char Char Char Char Char Char Char Char Char Char Char Char Char"/>
    <w:semiHidden/>
    <w:qFormat/>
    <w:rsid w:val="00CB3ED9"/>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references">
    <w:name w:val="references"/>
    <w:qFormat/>
    <w:rsid w:val="00CB3ED9"/>
    <w:pPr>
      <w:numPr>
        <w:numId w:val="6"/>
      </w:numPr>
      <w:spacing w:after="50" w:line="180" w:lineRule="exact"/>
      <w:jc w:val="both"/>
    </w:pPr>
    <w:rPr>
      <w:rFonts w:eastAsia="MS Mincho"/>
      <w:szCs w:val="16"/>
      <w:lang w:eastAsia="en-US"/>
    </w:rPr>
  </w:style>
  <w:style w:type="paragraph" w:customStyle="1" w:styleId="ZT">
    <w:name w:val="ZT"/>
    <w:qFormat/>
    <w:rsid w:val="00CB3ED9"/>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FP">
    <w:name w:val="FP"/>
    <w:basedOn w:val="Normal"/>
    <w:qFormat/>
    <w:rsid w:val="00CB3ED9"/>
    <w:pPr>
      <w:spacing w:after="0"/>
    </w:pPr>
    <w:rPr>
      <w:rFonts w:eastAsia="宋体"/>
    </w:rPr>
  </w:style>
  <w:style w:type="paragraph" w:customStyle="1" w:styleId="FigureTitle">
    <w:name w:val="Figure_Title"/>
    <w:basedOn w:val="Normal"/>
    <w:next w:val="Normal"/>
    <w:qFormat/>
    <w:rsid w:val="00CB3ED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Proposal">
    <w:name w:val="Proposal"/>
    <w:basedOn w:val="Normal"/>
    <w:qFormat/>
    <w:rsid w:val="00CB3ED9"/>
    <w:pPr>
      <w:numPr>
        <w:numId w:val="7"/>
      </w:numPr>
      <w:tabs>
        <w:tab w:val="left" w:pos="1701"/>
      </w:tabs>
      <w:overflowPunct w:val="0"/>
      <w:textAlignment w:val="baseline"/>
    </w:pPr>
    <w:rPr>
      <w:rFonts w:ascii="Arial" w:eastAsia="宋体" w:hAnsi="Arial"/>
      <w:b/>
      <w:bCs/>
      <w:lang w:eastAsia="zh-CN"/>
    </w:rPr>
  </w:style>
  <w:style w:type="paragraph" w:customStyle="1" w:styleId="CharChar0">
    <w:name w:val="Char Char"/>
    <w:semiHidden/>
    <w:qFormat/>
    <w:rsid w:val="00CB3ED9"/>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szCs w:val="24"/>
    </w:rPr>
  </w:style>
  <w:style w:type="paragraph" w:customStyle="1" w:styleId="ListParagraph11">
    <w:name w:val="List Paragraph11"/>
    <w:basedOn w:val="Normal"/>
    <w:uiPriority w:val="34"/>
    <w:qFormat/>
    <w:rsid w:val="00CB3ED9"/>
    <w:pPr>
      <w:spacing w:after="200" w:line="276" w:lineRule="auto"/>
      <w:ind w:firstLineChars="200" w:firstLine="420"/>
    </w:pPr>
    <w:rPr>
      <w:rFonts w:ascii="Calibri" w:eastAsia="Calibri" w:hAnsi="Calibri"/>
      <w:sz w:val="22"/>
      <w:szCs w:val="22"/>
      <w:lang w:val="en-US"/>
    </w:rPr>
  </w:style>
  <w:style w:type="paragraph" w:customStyle="1" w:styleId="Char">
    <w:name w:val="Char"/>
    <w:semiHidden/>
    <w:qFormat/>
    <w:rsid w:val="00CB3ED9"/>
    <w:pPr>
      <w:keepNext/>
      <w:tabs>
        <w:tab w:val="left" w:pos="851"/>
      </w:tabs>
      <w:autoSpaceDE w:val="0"/>
      <w:autoSpaceDN w:val="0"/>
      <w:adjustRightInd w:val="0"/>
      <w:spacing w:before="60" w:after="60" w:line="259" w:lineRule="auto"/>
      <w:ind w:left="851" w:hanging="851"/>
      <w:jc w:val="both"/>
    </w:pPr>
    <w:rPr>
      <w:rFonts w:eastAsia="宋体" w:cs="Arial"/>
      <w:color w:val="0000FF"/>
      <w:kern w:val="2"/>
      <w:sz w:val="22"/>
    </w:rPr>
  </w:style>
  <w:style w:type="paragraph" w:customStyle="1" w:styleId="doc-title0">
    <w:name w:val="doc-title"/>
    <w:basedOn w:val="Normal"/>
    <w:qFormat/>
    <w:rsid w:val="00CB3ED9"/>
    <w:pPr>
      <w:spacing w:before="100" w:beforeAutospacing="1" w:after="100" w:afterAutospacing="1"/>
    </w:pPr>
    <w:rPr>
      <w:rFonts w:eastAsia="宋体"/>
      <w:sz w:val="24"/>
      <w:szCs w:val="24"/>
      <w:lang w:val="en-US" w:eastAsia="zh-CN"/>
    </w:rPr>
  </w:style>
  <w:style w:type="paragraph" w:customStyle="1" w:styleId="reference">
    <w:name w:val="reference"/>
    <w:basedOn w:val="BodyText"/>
    <w:qFormat/>
    <w:rsid w:val="00CB3ED9"/>
    <w:pPr>
      <w:numPr>
        <w:numId w:val="8"/>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CharChar1">
    <w:name w:val="Char Char Char Char (文字) (文字)"/>
    <w:semiHidden/>
    <w:qFormat/>
    <w:rsid w:val="00CB3ED9"/>
    <w:pPr>
      <w:keepNext/>
      <w:tabs>
        <w:tab w:val="left" w:pos="851"/>
      </w:tabs>
      <w:autoSpaceDE w:val="0"/>
      <w:autoSpaceDN w:val="0"/>
      <w:adjustRightInd w:val="0"/>
      <w:spacing w:before="60" w:after="60" w:line="259" w:lineRule="auto"/>
      <w:ind w:left="851" w:hanging="851"/>
      <w:jc w:val="both"/>
    </w:pPr>
    <w:rPr>
      <w:rFonts w:eastAsia="宋体" w:cs="Arial"/>
      <w:color w:val="0000FF"/>
      <w:kern w:val="2"/>
      <w:sz w:val="22"/>
    </w:rPr>
  </w:style>
  <w:style w:type="paragraph" w:customStyle="1" w:styleId="B5">
    <w:name w:val="B5"/>
    <w:basedOn w:val="List5"/>
    <w:qFormat/>
    <w:rsid w:val="00CB3ED9"/>
    <w:pPr>
      <w:ind w:leftChars="0" w:left="1702" w:firstLineChars="0" w:hanging="284"/>
    </w:pPr>
    <w:rPr>
      <w:rFonts w:eastAsia="宋体"/>
    </w:rPr>
  </w:style>
  <w:style w:type="paragraph" w:customStyle="1" w:styleId="EW">
    <w:name w:val="EW"/>
    <w:basedOn w:val="Normal"/>
    <w:qFormat/>
    <w:rsid w:val="00CB3ED9"/>
    <w:pPr>
      <w:keepLines/>
      <w:spacing w:after="0"/>
      <w:ind w:left="1702" w:hanging="1418"/>
    </w:pPr>
    <w:rPr>
      <w:rFonts w:eastAsia="宋体"/>
    </w:rPr>
  </w:style>
  <w:style w:type="paragraph" w:customStyle="1" w:styleId="11">
    <w:name w:val="修订1"/>
    <w:hidden/>
    <w:uiPriority w:val="99"/>
    <w:semiHidden/>
    <w:qFormat/>
    <w:rsid w:val="00CB3ED9"/>
    <w:pPr>
      <w:spacing w:after="160" w:line="259" w:lineRule="auto"/>
    </w:pPr>
    <w:rPr>
      <w:rFonts w:eastAsia="Times New Roman"/>
      <w:lang w:val="en-GB" w:eastAsia="en-US"/>
    </w:rPr>
  </w:style>
  <w:style w:type="paragraph" w:customStyle="1" w:styleId="Revision2">
    <w:name w:val="Revision2"/>
    <w:hidden/>
    <w:uiPriority w:val="99"/>
    <w:semiHidden/>
    <w:qFormat/>
    <w:rsid w:val="00CB3ED9"/>
    <w:pPr>
      <w:spacing w:after="0" w:line="240" w:lineRule="auto"/>
    </w:pPr>
    <w:rPr>
      <w:rFonts w:eastAsia="Times New Roman"/>
      <w:lang w:val="en-GB" w:eastAsia="en-US"/>
    </w:rPr>
  </w:style>
  <w:style w:type="character" w:customStyle="1" w:styleId="IvDbodytextChar">
    <w:name w:val="IvD bodytext Char"/>
    <w:basedOn w:val="DefaultParagraphFont"/>
    <w:link w:val="IvDbodytext"/>
    <w:qFormat/>
    <w:locked/>
    <w:rsid w:val="00CB3ED9"/>
    <w:rPr>
      <w:rFonts w:cs="Arial"/>
      <w:spacing w:val="2"/>
      <w:sz w:val="22"/>
      <w:lang w:eastAsia="en-GB"/>
    </w:rPr>
  </w:style>
  <w:style w:type="paragraph" w:customStyle="1" w:styleId="IvDbodytext">
    <w:name w:val="IvD bodytext"/>
    <w:basedOn w:val="BodyText"/>
    <w:link w:val="IvDbodytextChar"/>
    <w:qFormat/>
    <w:rsid w:val="00CB3ED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cs="Arial"/>
      <w:spacing w:val="2"/>
      <w:sz w:val="22"/>
      <w:lang w:eastAsia="en-GB"/>
    </w:rPr>
  </w:style>
  <w:style w:type="paragraph" w:customStyle="1" w:styleId="ListParagraph2">
    <w:name w:val="List Paragraph2"/>
    <w:basedOn w:val="Normal"/>
    <w:uiPriority w:val="34"/>
    <w:qFormat/>
    <w:rsid w:val="00CB3ED9"/>
    <w:pPr>
      <w:spacing w:after="0"/>
      <w:ind w:left="720"/>
      <w:contextualSpacing/>
    </w:pPr>
    <w:rPr>
      <w:szCs w:val="24"/>
      <w:lang w:eastAsia="ja-JP"/>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Pages>
  <Words>1894</Words>
  <Characters>10801</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12670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Yifei Yuan</cp:lastModifiedBy>
  <cp:revision>8</cp:revision>
  <cp:lastPrinted>2018-02-16T23:29:00Z</cp:lastPrinted>
  <dcterms:created xsi:type="dcterms:W3CDTF">2018-09-28T19:37:00Z</dcterms:created>
  <dcterms:modified xsi:type="dcterms:W3CDTF">2019-02-16T04:19:00Z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2052-10.8.0.6108</vt:lpwstr>
  </property>
</Properties>
</file>